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96"/>
        <w:tblW w:w="14408" w:type="dxa"/>
        <w:tblLook w:val="04A0" w:firstRow="1" w:lastRow="0" w:firstColumn="1" w:lastColumn="0" w:noHBand="0" w:noVBand="1"/>
      </w:tblPr>
      <w:tblGrid>
        <w:gridCol w:w="2874"/>
        <w:gridCol w:w="11534"/>
      </w:tblGrid>
      <w:tr w:rsidR="00A56999" w:rsidRPr="00611075" w:rsidTr="00A56999">
        <w:trPr>
          <w:trHeight w:val="1136"/>
        </w:trPr>
        <w:tc>
          <w:tcPr>
            <w:tcW w:w="2874" w:type="dxa"/>
          </w:tcPr>
          <w:p w:rsidR="00A56999" w:rsidRPr="009071D2" w:rsidRDefault="00C80045" w:rsidP="00A56999">
            <w:pPr>
              <w:rPr>
                <w:rFonts w:ascii="Arial" w:hAnsi="Arial" w:cs="Arial"/>
                <w:b/>
                <w:sz w:val="24"/>
                <w:szCs w:val="24"/>
              </w:rPr>
            </w:pPr>
            <w:r>
              <w:rPr>
                <w:rFonts w:ascii="Arial" w:hAnsi="Arial" w:cs="Arial"/>
                <w:b/>
                <w:sz w:val="24"/>
                <w:szCs w:val="24"/>
              </w:rPr>
              <w:t>How does History</w:t>
            </w:r>
            <w:r w:rsidR="00A56999" w:rsidRPr="009071D2">
              <w:rPr>
                <w:rFonts w:ascii="Arial" w:hAnsi="Arial" w:cs="Arial"/>
                <w:b/>
                <w:sz w:val="24"/>
                <w:szCs w:val="24"/>
              </w:rPr>
              <w:t xml:space="preserve"> support our vision, mission, values and aims?</w:t>
            </w:r>
          </w:p>
          <w:p w:rsidR="00C5655A" w:rsidRPr="00C5655A" w:rsidRDefault="00C5655A" w:rsidP="00A56999">
            <w:pPr>
              <w:rPr>
                <w:rFonts w:ascii="Arial" w:hAnsi="Arial" w:cs="Arial"/>
                <w:sz w:val="24"/>
                <w:szCs w:val="24"/>
              </w:rPr>
            </w:pPr>
          </w:p>
        </w:tc>
        <w:tc>
          <w:tcPr>
            <w:tcW w:w="11534" w:type="dxa"/>
          </w:tcPr>
          <w:p w:rsidR="006B6017" w:rsidRDefault="00C80045" w:rsidP="00F572E3">
            <w:p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rsidR="00A56999" w:rsidRDefault="00C80045" w:rsidP="00F572E3">
            <w:pPr>
              <w:jc w:val="both"/>
              <w:rPr>
                <w:rFonts w:ascii="Arial" w:eastAsia="Times New Roman" w:hAnsi="Arial" w:cs="Times New Roman"/>
                <w:szCs w:val="24"/>
                <w:lang w:eastAsia="en-GB"/>
              </w:rPr>
            </w:pPr>
            <w:r w:rsidRPr="00C80045">
              <w:rPr>
                <w:rFonts w:ascii="Arial" w:eastAsia="Times New Roman" w:hAnsi="Arial" w:cs="Arial"/>
                <w:sz w:val="20"/>
                <w:szCs w:val="20"/>
                <w:lang w:eastAsia="en-GB"/>
              </w:rPr>
              <w:t>Our History curriculum stimulates a love of learning and develops our children’s understanding about the lives of people in the past. Through their work in History, we hope that our children develop a sense of identity and a cultural understanding based on their historical heritage. Thus, they learn to value their own and other people’s cultures in modern multi-cultural Britain; by considering how people lived in the past, they are better able to make their own life choices today. Pupils are taught to understand how events in the past have influenced our lives in the modern world, as they investigate the past, using their skills of enquiry, analysis, interpretation and problem-solving.</w:t>
            </w:r>
            <w:r w:rsidRPr="00C80045">
              <w:rPr>
                <w:rFonts w:ascii="Arial" w:eastAsia="Times New Roman" w:hAnsi="Arial" w:cs="Times New Roman"/>
                <w:szCs w:val="24"/>
                <w:lang w:eastAsia="en-GB"/>
              </w:rPr>
              <w:t xml:space="preserve"> </w:t>
            </w:r>
          </w:p>
          <w:p w:rsidR="006B6017" w:rsidRPr="00180BBC" w:rsidRDefault="006B6017" w:rsidP="00F572E3">
            <w:pPr>
              <w:jc w:val="both"/>
              <w:rPr>
                <w:rFonts w:ascii="Arial" w:eastAsia="Times New Roman" w:hAnsi="Arial" w:cs="Arial"/>
                <w:sz w:val="20"/>
                <w:szCs w:val="20"/>
                <w:lang w:eastAsia="en-GB"/>
              </w:rPr>
            </w:pPr>
          </w:p>
        </w:tc>
      </w:tr>
      <w:tr w:rsidR="00A56999" w:rsidRPr="00611075" w:rsidTr="00A56999">
        <w:trPr>
          <w:trHeight w:val="1073"/>
        </w:trPr>
        <w:tc>
          <w:tcPr>
            <w:tcW w:w="2874" w:type="dxa"/>
          </w:tcPr>
          <w:p w:rsidR="00A56999" w:rsidRPr="009071D2" w:rsidRDefault="00A56999" w:rsidP="00A56999">
            <w:pPr>
              <w:rPr>
                <w:rFonts w:ascii="Arial" w:hAnsi="Arial" w:cs="Arial"/>
                <w:b/>
                <w:sz w:val="24"/>
                <w:szCs w:val="24"/>
              </w:rPr>
            </w:pPr>
          </w:p>
          <w:p w:rsidR="00A56999" w:rsidRPr="009071D2" w:rsidRDefault="00A56999" w:rsidP="00A56999">
            <w:pPr>
              <w:rPr>
                <w:rFonts w:ascii="Arial" w:hAnsi="Arial" w:cs="Arial"/>
                <w:b/>
                <w:sz w:val="24"/>
                <w:szCs w:val="24"/>
              </w:rPr>
            </w:pPr>
          </w:p>
          <w:p w:rsidR="00C5655A" w:rsidRDefault="00A56999" w:rsidP="00DF10B1">
            <w:pPr>
              <w:rPr>
                <w:rFonts w:ascii="Arial" w:hAnsi="Arial" w:cs="Arial"/>
                <w:b/>
                <w:sz w:val="24"/>
                <w:szCs w:val="24"/>
              </w:rPr>
            </w:pPr>
            <w:r w:rsidRPr="009071D2">
              <w:rPr>
                <w:rFonts w:ascii="Arial" w:hAnsi="Arial" w:cs="Arial"/>
                <w:b/>
                <w:sz w:val="24"/>
                <w:szCs w:val="24"/>
              </w:rPr>
              <w:t>What are the Natio</w:t>
            </w:r>
            <w:r w:rsidR="00C80045">
              <w:rPr>
                <w:rFonts w:ascii="Arial" w:hAnsi="Arial" w:cs="Arial"/>
                <w:b/>
                <w:sz w:val="24"/>
                <w:szCs w:val="24"/>
              </w:rPr>
              <w:t>nal Curriculum requirements for History</w:t>
            </w:r>
            <w:r w:rsidRPr="009071D2">
              <w:rPr>
                <w:rFonts w:ascii="Arial" w:hAnsi="Arial" w:cs="Arial"/>
                <w:b/>
                <w:sz w:val="24"/>
                <w:szCs w:val="24"/>
              </w:rPr>
              <w:t>?</w:t>
            </w:r>
          </w:p>
          <w:p w:rsidR="00C5655A" w:rsidRDefault="00C5655A" w:rsidP="00DF10B1">
            <w:pPr>
              <w:rPr>
                <w:rFonts w:ascii="Arial" w:hAnsi="Arial" w:cs="Arial"/>
                <w:b/>
                <w:sz w:val="24"/>
                <w:szCs w:val="24"/>
              </w:rPr>
            </w:pPr>
          </w:p>
          <w:p w:rsidR="00A56999" w:rsidRPr="00C5655A" w:rsidRDefault="00A56999" w:rsidP="00C5655A">
            <w:pPr>
              <w:rPr>
                <w:rFonts w:ascii="Arial" w:hAnsi="Arial" w:cs="Arial"/>
                <w:sz w:val="24"/>
                <w:szCs w:val="24"/>
              </w:rPr>
            </w:pPr>
          </w:p>
        </w:tc>
        <w:tc>
          <w:tcPr>
            <w:tcW w:w="11534" w:type="dxa"/>
          </w:tcPr>
          <w:p w:rsidR="006B6017" w:rsidRDefault="006B6017" w:rsidP="0057740C">
            <w:pPr>
              <w:pStyle w:val="NoSpacing"/>
              <w:rPr>
                <w:rFonts w:ascii="Arial" w:hAnsi="Arial" w:cs="Arial"/>
                <w:sz w:val="20"/>
                <w:szCs w:val="20"/>
              </w:rPr>
            </w:pPr>
          </w:p>
          <w:p w:rsidR="0057740C" w:rsidRPr="005F3629" w:rsidRDefault="0057740C" w:rsidP="0057740C">
            <w:pPr>
              <w:pStyle w:val="NoSpacing"/>
              <w:rPr>
                <w:rFonts w:ascii="Arial" w:hAnsi="Arial" w:cs="Arial"/>
                <w:sz w:val="20"/>
                <w:szCs w:val="20"/>
              </w:rPr>
            </w:pPr>
            <w:r w:rsidRPr="005F3629">
              <w:rPr>
                <w:rFonts w:ascii="Arial" w:hAnsi="Arial" w:cs="Arial"/>
                <w:sz w:val="20"/>
                <w:szCs w:val="20"/>
              </w:rPr>
              <w:t xml:space="preserve"> </w:t>
            </w:r>
            <w:r w:rsidRPr="00C80045">
              <w:rPr>
                <w:rFonts w:ascii="Arial" w:hAnsi="Arial" w:cs="Arial"/>
                <w:sz w:val="20"/>
                <w:szCs w:val="20"/>
              </w:rPr>
              <w:t xml:space="preserve">The </w:t>
            </w:r>
            <w:r w:rsidR="00C22B07" w:rsidRPr="00C80045">
              <w:rPr>
                <w:rFonts w:ascii="Arial" w:hAnsi="Arial" w:cs="Arial"/>
                <w:sz w:val="20"/>
                <w:szCs w:val="20"/>
              </w:rPr>
              <w:t>National C</w:t>
            </w:r>
            <w:r w:rsidRPr="00C80045">
              <w:rPr>
                <w:rFonts w:ascii="Arial" w:hAnsi="Arial" w:cs="Arial"/>
                <w:sz w:val="20"/>
                <w:szCs w:val="20"/>
              </w:rPr>
              <w:t xml:space="preserve">urriculum for </w:t>
            </w:r>
            <w:r w:rsidR="00C80045" w:rsidRPr="00C80045">
              <w:rPr>
                <w:rFonts w:ascii="Arial" w:hAnsi="Arial" w:cs="Arial"/>
                <w:sz w:val="20"/>
                <w:szCs w:val="20"/>
              </w:rPr>
              <w:t xml:space="preserve">History </w:t>
            </w:r>
            <w:r w:rsidRPr="00C80045">
              <w:rPr>
                <w:rFonts w:ascii="Arial" w:hAnsi="Arial" w:cs="Arial"/>
                <w:sz w:val="20"/>
                <w:szCs w:val="20"/>
              </w:rPr>
              <w:t>aims to ensure that all pupils:</w:t>
            </w:r>
            <w:r w:rsidRPr="005F3629">
              <w:rPr>
                <w:rFonts w:ascii="Arial" w:hAnsi="Arial" w:cs="Arial"/>
                <w:sz w:val="20"/>
                <w:szCs w:val="20"/>
              </w:rPr>
              <w:t xml:space="preserve"> </w:t>
            </w:r>
          </w:p>
          <w:p w:rsidR="0057740C" w:rsidRDefault="00C80045" w:rsidP="00C80045">
            <w:pPr>
              <w:pStyle w:val="NoSpacing"/>
              <w:numPr>
                <w:ilvl w:val="0"/>
                <w:numId w:val="2"/>
              </w:numPr>
              <w:rPr>
                <w:rFonts w:ascii="Arial" w:hAnsi="Arial" w:cs="Arial"/>
                <w:sz w:val="20"/>
                <w:szCs w:val="20"/>
              </w:rPr>
            </w:pPr>
            <w:r w:rsidRPr="00C80045">
              <w:rPr>
                <w:rFonts w:ascii="Arial" w:hAnsi="Arial" w:cs="Arial"/>
                <w:sz w:val="20"/>
                <w:szCs w:val="20"/>
              </w:rPr>
              <w:t>know and understand the history of these islands as a coherent, chronological narrative, from the earliest times to the present day: how people’s lives have shaped this nation and how Britain has influenced and been influenced by the wider world</w:t>
            </w:r>
          </w:p>
          <w:p w:rsidR="00C80045" w:rsidRDefault="00C80045" w:rsidP="00C80045">
            <w:pPr>
              <w:pStyle w:val="NoSpacing"/>
              <w:numPr>
                <w:ilvl w:val="0"/>
                <w:numId w:val="2"/>
              </w:numPr>
              <w:rPr>
                <w:rFonts w:ascii="Arial" w:hAnsi="Arial" w:cs="Arial"/>
                <w:sz w:val="20"/>
                <w:szCs w:val="20"/>
              </w:rPr>
            </w:pPr>
            <w:r w:rsidRPr="00C80045">
              <w:rPr>
                <w:rFonts w:ascii="Arial" w:hAnsi="Arial" w:cs="Arial"/>
                <w:sz w:val="20"/>
                <w:szCs w:val="20"/>
              </w:rPr>
              <w:t>know and understand significant aspects of the history of the wider world: the nature of ancient civilisations; the expansion and dissolution of empires; characteristic features of past non-European societies; achievements and follies of mankind</w:t>
            </w:r>
          </w:p>
          <w:p w:rsidR="00C80045" w:rsidRDefault="00C80045" w:rsidP="00C80045">
            <w:pPr>
              <w:pStyle w:val="NoSpacing"/>
              <w:numPr>
                <w:ilvl w:val="0"/>
                <w:numId w:val="2"/>
              </w:numPr>
              <w:rPr>
                <w:rFonts w:ascii="Arial" w:hAnsi="Arial" w:cs="Arial"/>
                <w:sz w:val="20"/>
                <w:szCs w:val="20"/>
              </w:rPr>
            </w:pPr>
            <w:r w:rsidRPr="00C80045">
              <w:rPr>
                <w:rFonts w:ascii="Arial" w:hAnsi="Arial" w:cs="Arial"/>
                <w:sz w:val="20"/>
                <w:szCs w:val="20"/>
              </w:rPr>
              <w:t>gain and deploy a historically grounded understanding of abstract terms such as ‘empire’, ‘civilisation’, ‘parliament’ and ‘peasantry’</w:t>
            </w:r>
          </w:p>
          <w:p w:rsidR="00C80045" w:rsidRDefault="00C80045" w:rsidP="00C80045">
            <w:pPr>
              <w:pStyle w:val="NoSpacing"/>
              <w:numPr>
                <w:ilvl w:val="0"/>
                <w:numId w:val="2"/>
              </w:numPr>
              <w:rPr>
                <w:rFonts w:ascii="Arial" w:hAnsi="Arial" w:cs="Arial"/>
                <w:sz w:val="20"/>
                <w:szCs w:val="20"/>
              </w:rPr>
            </w:pPr>
            <w:r w:rsidRPr="00C80045">
              <w:rPr>
                <w:rFonts w:ascii="Arial" w:hAnsi="Arial" w:cs="Arial"/>
                <w:sz w:val="20"/>
                <w:szCs w:val="20"/>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C80045" w:rsidRDefault="00C80045" w:rsidP="00C80045">
            <w:pPr>
              <w:pStyle w:val="NoSpacing"/>
              <w:numPr>
                <w:ilvl w:val="0"/>
                <w:numId w:val="2"/>
              </w:numPr>
              <w:rPr>
                <w:rFonts w:ascii="Arial" w:hAnsi="Arial" w:cs="Arial"/>
                <w:sz w:val="20"/>
                <w:szCs w:val="20"/>
              </w:rPr>
            </w:pPr>
            <w:r w:rsidRPr="00C80045">
              <w:rPr>
                <w:rFonts w:ascii="Arial" w:hAnsi="Arial" w:cs="Arial"/>
                <w:sz w:val="20"/>
                <w:szCs w:val="20"/>
              </w:rPr>
              <w:t>understand the methods of historical enquiry, including how evidence is used rigorously to make historical claims, and discern how and why contrasting arguments and interpretations of the past have been constructed</w:t>
            </w:r>
          </w:p>
          <w:p w:rsidR="00C80045" w:rsidRDefault="00C80045" w:rsidP="00C80045">
            <w:pPr>
              <w:pStyle w:val="NoSpacing"/>
              <w:numPr>
                <w:ilvl w:val="0"/>
                <w:numId w:val="2"/>
              </w:numPr>
              <w:rPr>
                <w:rFonts w:ascii="Arial" w:hAnsi="Arial" w:cs="Arial"/>
                <w:sz w:val="20"/>
                <w:szCs w:val="20"/>
              </w:rPr>
            </w:pPr>
            <w:proofErr w:type="gramStart"/>
            <w:r w:rsidRPr="00C80045">
              <w:rPr>
                <w:rFonts w:ascii="Arial" w:hAnsi="Arial" w:cs="Arial"/>
                <w:sz w:val="20"/>
                <w:szCs w:val="20"/>
              </w:rPr>
              <w:t>gain</w:t>
            </w:r>
            <w:proofErr w:type="gramEnd"/>
            <w:r w:rsidRPr="00C80045">
              <w:rPr>
                <w:rFonts w:ascii="Arial" w:hAnsi="Arial" w:cs="Arial"/>
                <w:sz w:val="20"/>
                <w:szCs w:val="20"/>
              </w:rPr>
              <w:t xml:space="preserve">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6B6017" w:rsidRPr="005F3629" w:rsidRDefault="006B6017" w:rsidP="006B6017">
            <w:pPr>
              <w:pStyle w:val="NoSpacing"/>
              <w:ind w:left="765"/>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E665B6" w:rsidRPr="009071D2" w:rsidRDefault="00E665B6" w:rsidP="00A56999">
            <w:pPr>
              <w:rPr>
                <w:rFonts w:ascii="Arial" w:hAnsi="Arial" w:cs="Arial"/>
                <w:b/>
                <w:sz w:val="24"/>
                <w:szCs w:val="24"/>
              </w:rPr>
            </w:pPr>
          </w:p>
          <w:p w:rsidR="00A56999" w:rsidRDefault="005B5A9B" w:rsidP="00A56999">
            <w:pPr>
              <w:rPr>
                <w:rFonts w:ascii="Arial" w:hAnsi="Arial" w:cs="Arial"/>
                <w:b/>
                <w:sz w:val="24"/>
                <w:szCs w:val="24"/>
              </w:rPr>
            </w:pPr>
            <w:r>
              <w:rPr>
                <w:rFonts w:ascii="Arial" w:hAnsi="Arial" w:cs="Arial"/>
                <w:b/>
                <w:sz w:val="24"/>
                <w:szCs w:val="24"/>
              </w:rPr>
              <w:t>How is History</w:t>
            </w:r>
            <w:r w:rsidR="00DF10B1">
              <w:rPr>
                <w:rFonts w:ascii="Arial" w:hAnsi="Arial" w:cs="Arial"/>
                <w:b/>
                <w:sz w:val="24"/>
                <w:szCs w:val="24"/>
              </w:rPr>
              <w:t xml:space="preserve"> </w:t>
            </w:r>
            <w:r w:rsidR="00A56999" w:rsidRPr="009071D2">
              <w:rPr>
                <w:rFonts w:ascii="Arial" w:hAnsi="Arial" w:cs="Arial"/>
                <w:b/>
                <w:sz w:val="24"/>
                <w:szCs w:val="24"/>
              </w:rPr>
              <w:t>taught?</w:t>
            </w:r>
          </w:p>
          <w:p w:rsidR="00C5655A" w:rsidRDefault="00C5655A" w:rsidP="00A56999">
            <w:pPr>
              <w:rPr>
                <w:rFonts w:ascii="Arial" w:hAnsi="Arial" w:cs="Arial"/>
                <w:b/>
                <w:sz w:val="24"/>
                <w:szCs w:val="24"/>
              </w:rPr>
            </w:pPr>
          </w:p>
          <w:p w:rsidR="00120993" w:rsidRPr="009071D2" w:rsidRDefault="00120993" w:rsidP="005B5A9B">
            <w:pPr>
              <w:rPr>
                <w:rFonts w:ascii="Arial" w:hAnsi="Arial" w:cs="Arial"/>
                <w:b/>
                <w:sz w:val="24"/>
                <w:szCs w:val="24"/>
              </w:rPr>
            </w:pPr>
          </w:p>
        </w:tc>
        <w:tc>
          <w:tcPr>
            <w:tcW w:w="11534" w:type="dxa"/>
          </w:tcPr>
          <w:p w:rsidR="006B6017" w:rsidRDefault="006B6017" w:rsidP="004B3573">
            <w:pPr>
              <w:spacing w:after="120"/>
              <w:jc w:val="both"/>
              <w:rPr>
                <w:rFonts w:ascii="Arial" w:eastAsia="Times New Roman" w:hAnsi="Arial" w:cs="Times New Roman"/>
                <w:sz w:val="20"/>
                <w:szCs w:val="20"/>
                <w:lang w:eastAsia="en-GB"/>
              </w:rPr>
            </w:pPr>
          </w:p>
          <w:p w:rsidR="00F572E3" w:rsidRDefault="005B5A9B" w:rsidP="004B3573">
            <w:pPr>
              <w:spacing w:after="120"/>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History </w:t>
            </w:r>
            <w:r w:rsidRPr="00A67B15">
              <w:rPr>
                <w:rFonts w:ascii="Arial" w:eastAsia="Times New Roman" w:hAnsi="Arial" w:cs="Times New Roman"/>
                <w:sz w:val="20"/>
                <w:szCs w:val="20"/>
                <w:lang w:eastAsia="en-GB"/>
              </w:rPr>
              <w:t>skills are taught through whole class and group activities, as well as through independent enquiry-based research activities. We encourage chi</w:t>
            </w:r>
            <w:r>
              <w:rPr>
                <w:rFonts w:ascii="Arial" w:eastAsia="Times New Roman" w:hAnsi="Arial" w:cs="Times New Roman"/>
                <w:sz w:val="20"/>
                <w:szCs w:val="20"/>
                <w:lang w:eastAsia="en-GB"/>
              </w:rPr>
              <w:t>ldren to ask as well as answer histori</w:t>
            </w:r>
            <w:r w:rsidRPr="00A67B15">
              <w:rPr>
                <w:rFonts w:ascii="Arial" w:eastAsia="Times New Roman" w:hAnsi="Arial" w:cs="Times New Roman"/>
                <w:sz w:val="20"/>
                <w:szCs w:val="20"/>
                <w:lang w:eastAsia="en-GB"/>
              </w:rPr>
              <w:t>cal questions. We offer them the opportunity to use a variety of data, such as</w:t>
            </w:r>
            <w:r>
              <w:rPr>
                <w:rFonts w:ascii="Arial" w:eastAsia="Times New Roman" w:hAnsi="Arial" w:cs="Times New Roman"/>
                <w:sz w:val="20"/>
                <w:szCs w:val="20"/>
                <w:lang w:eastAsia="en-GB"/>
              </w:rPr>
              <w:t xml:space="preserve"> primary and secondary artefacts, timelines, </w:t>
            </w:r>
            <w:r w:rsidRPr="00A67B15">
              <w:rPr>
                <w:rFonts w:ascii="Arial" w:eastAsia="Times New Roman" w:hAnsi="Arial" w:cs="Times New Roman"/>
                <w:sz w:val="20"/>
                <w:szCs w:val="20"/>
                <w:lang w:eastAsia="en-GB"/>
              </w:rPr>
              <w:t>maps, statistics</w:t>
            </w:r>
            <w:r>
              <w:rPr>
                <w:rFonts w:ascii="Arial" w:eastAsia="Times New Roman" w:hAnsi="Arial" w:cs="Times New Roman"/>
                <w:sz w:val="20"/>
                <w:szCs w:val="20"/>
                <w:lang w:eastAsia="en-GB"/>
              </w:rPr>
              <w:t xml:space="preserve"> (including census data)</w:t>
            </w:r>
            <w:r w:rsidRPr="00A67B15">
              <w:rPr>
                <w:rFonts w:ascii="Arial" w:eastAsia="Times New Roman" w:hAnsi="Arial" w:cs="Times New Roman"/>
                <w:sz w:val="20"/>
                <w:szCs w:val="20"/>
                <w:lang w:eastAsia="en-GB"/>
              </w:rPr>
              <w:t xml:space="preserve">, graphs, pictures </w:t>
            </w:r>
            <w:r w:rsidR="003C1260" w:rsidRPr="00A67B15">
              <w:rPr>
                <w:rFonts w:ascii="Arial" w:eastAsia="Times New Roman" w:hAnsi="Arial" w:cs="Times New Roman"/>
                <w:sz w:val="20"/>
                <w:szCs w:val="20"/>
                <w:lang w:eastAsia="en-GB"/>
              </w:rPr>
              <w:t>and photographs</w:t>
            </w:r>
            <w:r w:rsidRPr="00A67B15">
              <w:rPr>
                <w:rFonts w:ascii="Arial" w:eastAsia="Times New Roman" w:hAnsi="Arial" w:cs="Times New Roman"/>
                <w:sz w:val="20"/>
                <w:szCs w:val="20"/>
                <w:lang w:eastAsia="en-GB"/>
              </w:rPr>
              <w:t xml:space="preserve">, and we enable them to use ICT in </w:t>
            </w:r>
            <w:r>
              <w:rPr>
                <w:rFonts w:ascii="Arial" w:eastAsia="Times New Roman" w:hAnsi="Arial" w:cs="Times New Roman"/>
                <w:sz w:val="20"/>
                <w:szCs w:val="20"/>
                <w:lang w:eastAsia="en-GB"/>
              </w:rPr>
              <w:t xml:space="preserve">history </w:t>
            </w:r>
            <w:r w:rsidRPr="00A67B15">
              <w:rPr>
                <w:rFonts w:ascii="Arial" w:eastAsia="Times New Roman" w:hAnsi="Arial" w:cs="Times New Roman"/>
                <w:sz w:val="20"/>
                <w:szCs w:val="20"/>
                <w:lang w:eastAsia="en-GB"/>
              </w:rPr>
              <w:t xml:space="preserve">lessons where this serves to enhance their learning. Children take part in role-play and discussions, and they present reports to the rest of the class. They engage in a wide variety of problem-solving </w:t>
            </w:r>
            <w:r w:rsidRPr="00A67B15">
              <w:rPr>
                <w:rFonts w:ascii="Arial" w:eastAsia="Times New Roman" w:hAnsi="Arial" w:cs="Times New Roman"/>
                <w:sz w:val="20"/>
                <w:szCs w:val="20"/>
                <w:lang w:eastAsia="en-GB"/>
              </w:rPr>
              <w:lastRenderedPageBreak/>
              <w:t xml:space="preserve">activities. </w:t>
            </w:r>
            <w:r>
              <w:rPr>
                <w:rFonts w:ascii="Arial" w:eastAsia="Times New Roman" w:hAnsi="Arial" w:cs="Times New Roman"/>
                <w:sz w:val="20"/>
                <w:szCs w:val="20"/>
                <w:lang w:eastAsia="en-GB"/>
              </w:rPr>
              <w:t>The key skills taught are: Historical enquiry and interpretation; knowledge and understanding of events, people and changes in the past; organisation and communication and chronological understanding.</w:t>
            </w:r>
            <w:r w:rsidR="00F572E3">
              <w:rPr>
                <w:rFonts w:ascii="Arial" w:eastAsia="Times New Roman" w:hAnsi="Arial" w:cs="Times New Roman"/>
                <w:sz w:val="20"/>
                <w:szCs w:val="20"/>
                <w:lang w:eastAsia="en-GB"/>
              </w:rPr>
              <w:t xml:space="preserve"> The school uses the </w:t>
            </w:r>
            <w:r w:rsidR="00F572E3" w:rsidRPr="00F572E3">
              <w:rPr>
                <w:rFonts w:ascii="Arial" w:eastAsia="Times New Roman" w:hAnsi="Arial" w:cs="Times New Roman"/>
                <w:i/>
                <w:sz w:val="20"/>
                <w:szCs w:val="20"/>
                <w:lang w:eastAsia="en-GB"/>
              </w:rPr>
              <w:t>Conn</w:t>
            </w:r>
            <w:r w:rsidR="004B3573">
              <w:rPr>
                <w:rFonts w:ascii="Arial" w:eastAsia="Times New Roman" w:hAnsi="Arial" w:cs="Times New Roman"/>
                <w:i/>
                <w:sz w:val="20"/>
                <w:szCs w:val="20"/>
                <w:lang w:eastAsia="en-GB"/>
              </w:rPr>
              <w:t>ected</w:t>
            </w:r>
            <w:r w:rsidR="00F572E3" w:rsidRPr="00F572E3">
              <w:rPr>
                <w:rFonts w:ascii="Arial" w:eastAsia="Times New Roman" w:hAnsi="Arial" w:cs="Times New Roman"/>
                <w:i/>
                <w:sz w:val="20"/>
                <w:szCs w:val="20"/>
                <w:lang w:eastAsia="en-GB"/>
              </w:rPr>
              <w:t xml:space="preserve"> History</w:t>
            </w:r>
            <w:r w:rsidR="00F572E3">
              <w:rPr>
                <w:rFonts w:ascii="Arial" w:eastAsia="Times New Roman" w:hAnsi="Arial" w:cs="Times New Roman"/>
                <w:sz w:val="20"/>
                <w:szCs w:val="20"/>
                <w:lang w:eastAsia="en-GB"/>
              </w:rPr>
              <w:t xml:space="preserve"> scheme, which is generally enquiry-based. This is supplemented by activities from </w:t>
            </w:r>
            <w:proofErr w:type="spellStart"/>
            <w:r w:rsidR="00F572E3" w:rsidRPr="00F572E3">
              <w:rPr>
                <w:rFonts w:ascii="Arial" w:eastAsia="Times New Roman" w:hAnsi="Arial" w:cs="Times New Roman"/>
                <w:i/>
                <w:sz w:val="20"/>
                <w:szCs w:val="20"/>
                <w:lang w:eastAsia="en-GB"/>
              </w:rPr>
              <w:t>Twinkl</w:t>
            </w:r>
            <w:proofErr w:type="spellEnd"/>
            <w:r w:rsidR="00F572E3">
              <w:rPr>
                <w:rFonts w:ascii="Arial" w:eastAsia="Times New Roman" w:hAnsi="Arial" w:cs="Times New Roman"/>
                <w:i/>
                <w:sz w:val="20"/>
                <w:szCs w:val="20"/>
                <w:lang w:eastAsia="en-GB"/>
              </w:rPr>
              <w:t xml:space="preserve">, </w:t>
            </w:r>
            <w:r w:rsidR="00F572E3" w:rsidRPr="00F572E3">
              <w:rPr>
                <w:rFonts w:ascii="Arial" w:eastAsia="Times New Roman" w:hAnsi="Arial" w:cs="Times New Roman"/>
                <w:sz w:val="20"/>
                <w:szCs w:val="20"/>
                <w:lang w:eastAsia="en-GB"/>
              </w:rPr>
              <w:t>which provide</w:t>
            </w:r>
            <w:r w:rsidR="00F572E3">
              <w:rPr>
                <w:rFonts w:ascii="Arial" w:eastAsia="Times New Roman" w:hAnsi="Arial" w:cs="Times New Roman"/>
                <w:sz w:val="20"/>
                <w:szCs w:val="20"/>
                <w:lang w:eastAsia="en-GB"/>
              </w:rPr>
              <w:t>s</w:t>
            </w:r>
            <w:r w:rsidR="00F572E3" w:rsidRPr="00F572E3">
              <w:rPr>
                <w:rFonts w:ascii="Arial" w:eastAsia="Times New Roman" w:hAnsi="Arial" w:cs="Times New Roman"/>
                <w:sz w:val="20"/>
                <w:szCs w:val="20"/>
                <w:lang w:eastAsia="en-GB"/>
              </w:rPr>
              <w:t xml:space="preserve"> a more knowledge-based approach.</w:t>
            </w:r>
          </w:p>
          <w:p w:rsidR="00D44F41" w:rsidRPr="00BD3F1E" w:rsidRDefault="00D44F41" w:rsidP="00D44F41">
            <w:pPr>
              <w:jc w:val="both"/>
              <w:rPr>
                <w:rFonts w:ascii="Arial" w:hAnsi="Arial" w:cs="Arial"/>
                <w:color w:val="0070C0"/>
                <w:sz w:val="20"/>
                <w:szCs w:val="20"/>
                <w:shd w:val="clear" w:color="auto" w:fill="FFFFFF"/>
              </w:rPr>
            </w:pPr>
            <w:r w:rsidRPr="00BD3F1E">
              <w:rPr>
                <w:rFonts w:ascii="Arial" w:hAnsi="Arial" w:cs="Arial"/>
                <w:color w:val="0070C0"/>
                <w:sz w:val="20"/>
                <w:szCs w:val="20"/>
                <w:shd w:val="clear" w:color="auto" w:fill="FFFFFF"/>
              </w:rPr>
              <w:t xml:space="preserve">Remote Learning: </w:t>
            </w:r>
          </w:p>
          <w:p w:rsidR="00D44F41" w:rsidRDefault="00D44F41" w:rsidP="00D44F41">
            <w:pPr>
              <w:jc w:val="both"/>
              <w:rPr>
                <w:rFonts w:ascii="Arial" w:hAnsi="Arial" w:cs="Arial"/>
                <w:color w:val="0070C0"/>
                <w:sz w:val="20"/>
                <w:szCs w:val="20"/>
              </w:rPr>
            </w:pPr>
            <w:r w:rsidRPr="00BD3F1E">
              <w:rPr>
                <w:rFonts w:ascii="Arial" w:hAnsi="Arial" w:cs="Arial"/>
                <w:color w:val="0070C0"/>
                <w:sz w:val="20"/>
                <w:szCs w:val="20"/>
                <w:shd w:val="clear" w:color="auto" w:fill="FFFFFF"/>
              </w:rPr>
              <w:t xml:space="preserve">In the event of a </w:t>
            </w:r>
            <w:r>
              <w:rPr>
                <w:rFonts w:ascii="Arial" w:hAnsi="Arial" w:cs="Arial"/>
                <w:color w:val="0070C0"/>
                <w:sz w:val="20"/>
                <w:szCs w:val="20"/>
                <w:shd w:val="clear" w:color="auto" w:fill="FFFFFF"/>
              </w:rPr>
              <w:t>school closure</w:t>
            </w:r>
            <w:r w:rsidRPr="00BD3F1E">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remote learning will be provided via the Seesaw platform.</w:t>
            </w:r>
            <w:r>
              <w:rPr>
                <w:rFonts w:ascii="Arial" w:hAnsi="Arial" w:cs="Arial"/>
              </w:rPr>
              <w:t xml:space="preserve"> </w:t>
            </w:r>
            <w:r w:rsidRPr="00BD3F1E">
              <w:rPr>
                <w:rFonts w:ascii="Arial" w:hAnsi="Arial" w:cs="Arial"/>
                <w:color w:val="0070C0"/>
                <w:sz w:val="20"/>
                <w:szCs w:val="20"/>
              </w:rPr>
              <w:t>Wherever possible, remote education will align as closely as possible with our in-school provision, providing breadth, balance and progression.</w:t>
            </w:r>
          </w:p>
          <w:p w:rsidR="001D1874" w:rsidRDefault="001D1874" w:rsidP="001D1874">
            <w:pPr>
              <w:jc w:val="both"/>
              <w:rPr>
                <w:rFonts w:ascii="Arial" w:hAnsi="Arial" w:cs="Arial"/>
                <w:color w:val="0070C0"/>
                <w:sz w:val="20"/>
                <w:szCs w:val="20"/>
              </w:rPr>
            </w:pPr>
          </w:p>
          <w:p w:rsidR="001D1874" w:rsidRDefault="001D1874" w:rsidP="001D1874">
            <w:pPr>
              <w:jc w:val="both"/>
              <w:rPr>
                <w:rFonts w:ascii="Arial" w:hAnsi="Arial" w:cs="Arial"/>
                <w:color w:val="0070C0"/>
                <w:sz w:val="20"/>
                <w:szCs w:val="20"/>
              </w:rPr>
            </w:pPr>
            <w:r>
              <w:rPr>
                <w:rFonts w:ascii="Arial" w:hAnsi="Arial" w:cs="Arial"/>
                <w:color w:val="0070C0"/>
                <w:sz w:val="20"/>
                <w:szCs w:val="20"/>
              </w:rPr>
              <w:t>In History, the following resources will be used to deliver the curriculum:</w:t>
            </w:r>
          </w:p>
          <w:p w:rsidR="001D1874" w:rsidRDefault="001F6F2D" w:rsidP="001D1874">
            <w:pPr>
              <w:pStyle w:val="ListParagraph"/>
              <w:numPr>
                <w:ilvl w:val="0"/>
                <w:numId w:val="3"/>
              </w:numPr>
              <w:jc w:val="both"/>
              <w:rPr>
                <w:rFonts w:ascii="Arial" w:hAnsi="Arial" w:cs="Arial"/>
                <w:color w:val="0070C0"/>
                <w:sz w:val="20"/>
                <w:szCs w:val="20"/>
              </w:rPr>
            </w:pPr>
            <w:r>
              <w:rPr>
                <w:rFonts w:ascii="Arial" w:hAnsi="Arial" w:cs="Arial"/>
                <w:color w:val="0070C0"/>
                <w:sz w:val="20"/>
                <w:szCs w:val="20"/>
              </w:rPr>
              <w:t>Connected History</w:t>
            </w:r>
          </w:p>
          <w:p w:rsidR="001F6F2D" w:rsidRDefault="001F6F2D" w:rsidP="001D1874">
            <w:pPr>
              <w:pStyle w:val="ListParagraph"/>
              <w:numPr>
                <w:ilvl w:val="0"/>
                <w:numId w:val="3"/>
              </w:numPr>
              <w:jc w:val="both"/>
              <w:rPr>
                <w:rFonts w:ascii="Arial" w:hAnsi="Arial" w:cs="Arial"/>
                <w:color w:val="0070C0"/>
                <w:sz w:val="20"/>
                <w:szCs w:val="20"/>
              </w:rPr>
            </w:pPr>
            <w:r>
              <w:rPr>
                <w:rFonts w:ascii="Arial" w:hAnsi="Arial" w:cs="Arial"/>
                <w:color w:val="0070C0"/>
                <w:sz w:val="20"/>
                <w:szCs w:val="20"/>
              </w:rPr>
              <w:t>Oak Academy</w:t>
            </w:r>
          </w:p>
          <w:p w:rsidR="001F6F2D" w:rsidRDefault="001F6F2D" w:rsidP="001D1874">
            <w:pPr>
              <w:pStyle w:val="ListParagraph"/>
              <w:numPr>
                <w:ilvl w:val="0"/>
                <w:numId w:val="3"/>
              </w:numPr>
              <w:jc w:val="both"/>
              <w:rPr>
                <w:rFonts w:ascii="Arial" w:hAnsi="Arial" w:cs="Arial"/>
                <w:color w:val="0070C0"/>
                <w:sz w:val="20"/>
                <w:szCs w:val="20"/>
              </w:rPr>
            </w:pPr>
            <w:proofErr w:type="spellStart"/>
            <w:r>
              <w:rPr>
                <w:rFonts w:ascii="Arial" w:hAnsi="Arial" w:cs="Arial"/>
                <w:color w:val="0070C0"/>
                <w:sz w:val="20"/>
                <w:szCs w:val="20"/>
              </w:rPr>
              <w:t>Twinkl</w:t>
            </w:r>
            <w:proofErr w:type="spellEnd"/>
          </w:p>
          <w:p w:rsidR="001D1874" w:rsidRDefault="001D1874" w:rsidP="001D1874">
            <w:pPr>
              <w:jc w:val="both"/>
              <w:rPr>
                <w:rFonts w:ascii="Arial" w:hAnsi="Arial" w:cs="Arial"/>
                <w:color w:val="0070C0"/>
                <w:sz w:val="20"/>
                <w:szCs w:val="20"/>
              </w:rPr>
            </w:pPr>
          </w:p>
          <w:p w:rsidR="001D1874" w:rsidRDefault="001D1874" w:rsidP="001D1874">
            <w:pPr>
              <w:jc w:val="both"/>
              <w:rPr>
                <w:rFonts w:ascii="Arial" w:hAnsi="Arial" w:cs="Arial"/>
                <w:color w:val="0070C0"/>
                <w:sz w:val="20"/>
                <w:szCs w:val="20"/>
              </w:rPr>
            </w:pPr>
            <w:r>
              <w:rPr>
                <w:rFonts w:ascii="Arial" w:hAnsi="Arial" w:cs="Arial"/>
                <w:color w:val="0070C0"/>
                <w:sz w:val="20"/>
                <w:szCs w:val="20"/>
              </w:rPr>
              <w:t>The following approaches may be utilised:</w:t>
            </w:r>
          </w:p>
          <w:p w:rsidR="001D1874" w:rsidRPr="00BD3F1E" w:rsidRDefault="001D1874" w:rsidP="001D1874">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Pre-recorded teaching input videos</w:t>
            </w:r>
          </w:p>
          <w:p w:rsidR="001D1874" w:rsidRPr="00BD3F1E" w:rsidRDefault="001D1874" w:rsidP="001D1874">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Written tasks, including Power Points; written explanations</w:t>
            </w:r>
          </w:p>
          <w:p w:rsidR="001D1874" w:rsidRPr="00BD3F1E" w:rsidRDefault="001D1874" w:rsidP="001D1874">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Zoom calls for live discussion / input</w:t>
            </w:r>
          </w:p>
          <w:p w:rsidR="001D1874" w:rsidRDefault="001D1874" w:rsidP="001D1874">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Practical / creative activities</w:t>
            </w:r>
          </w:p>
          <w:p w:rsidR="001D1874" w:rsidRDefault="001D1874" w:rsidP="001D1874">
            <w:pPr>
              <w:jc w:val="both"/>
              <w:rPr>
                <w:rFonts w:ascii="Arial" w:eastAsia="Calibri" w:hAnsi="Arial" w:cs="Arial"/>
                <w:bCs/>
                <w:color w:val="0070C0"/>
                <w:sz w:val="20"/>
                <w:szCs w:val="20"/>
              </w:rPr>
            </w:pPr>
          </w:p>
          <w:p w:rsidR="001F6F2D" w:rsidRDefault="001D1874" w:rsidP="001F6F2D">
            <w:pPr>
              <w:jc w:val="both"/>
              <w:rPr>
                <w:rFonts w:ascii="Arial" w:eastAsia="Calibri" w:hAnsi="Arial" w:cs="Arial"/>
                <w:bCs/>
                <w:color w:val="0070C0"/>
                <w:sz w:val="20"/>
                <w:szCs w:val="20"/>
              </w:rPr>
            </w:pPr>
            <w:r>
              <w:rPr>
                <w:rFonts w:ascii="Arial" w:eastAsia="Calibri" w:hAnsi="Arial" w:cs="Arial"/>
                <w:bCs/>
                <w:color w:val="0070C0"/>
                <w:sz w:val="20"/>
                <w:szCs w:val="20"/>
              </w:rPr>
              <w:t>The school recognises that some adaptations may have to be made to address the additional challenges of children having to work at home. In History</w:t>
            </w:r>
            <w:r w:rsidR="001F6F2D">
              <w:rPr>
                <w:rFonts w:ascii="Arial" w:eastAsia="Calibri" w:hAnsi="Arial" w:cs="Arial"/>
                <w:bCs/>
                <w:color w:val="0070C0"/>
                <w:sz w:val="20"/>
                <w:szCs w:val="20"/>
              </w:rPr>
              <w:t xml:space="preserve">, units and resources will be tailored to meet the needs of learners. </w:t>
            </w:r>
          </w:p>
          <w:p w:rsidR="001D1874" w:rsidRDefault="001D1874" w:rsidP="001D1874">
            <w:pPr>
              <w:jc w:val="both"/>
              <w:rPr>
                <w:rFonts w:ascii="Arial" w:eastAsia="Calibri" w:hAnsi="Arial" w:cs="Arial"/>
                <w:bCs/>
                <w:color w:val="0070C0"/>
                <w:sz w:val="20"/>
                <w:szCs w:val="20"/>
              </w:rPr>
            </w:pPr>
          </w:p>
          <w:p w:rsidR="001D1874" w:rsidRPr="00F43AA6" w:rsidRDefault="001D1874" w:rsidP="001D1874">
            <w:pPr>
              <w:spacing w:after="120"/>
              <w:jc w:val="both"/>
              <w:rPr>
                <w:rFonts w:ascii="Arial" w:hAnsi="Arial" w:cs="Arial"/>
                <w:color w:val="333333"/>
                <w:sz w:val="20"/>
                <w:szCs w:val="20"/>
                <w:shd w:val="clear" w:color="auto" w:fill="FFFFFF"/>
              </w:rPr>
            </w:pPr>
            <w:r>
              <w:rPr>
                <w:rFonts w:ascii="Arial" w:eastAsia="Calibri" w:hAnsi="Arial" w:cs="Arial"/>
                <w:bCs/>
                <w:color w:val="0070C0"/>
                <w:sz w:val="20"/>
                <w:szCs w:val="20"/>
              </w:rPr>
              <w:t>(See also Remote Learning Policy)</w:t>
            </w:r>
          </w:p>
        </w:tc>
      </w:tr>
      <w:tr w:rsidR="00A56999" w:rsidRPr="00611075" w:rsidTr="00180BBC">
        <w:trPr>
          <w:trHeight w:val="983"/>
        </w:trPr>
        <w:tc>
          <w:tcPr>
            <w:tcW w:w="2874" w:type="dxa"/>
          </w:tcPr>
          <w:p w:rsidR="00E665B6" w:rsidRPr="009071D2" w:rsidRDefault="00E665B6" w:rsidP="00A56999">
            <w:pPr>
              <w:rPr>
                <w:rFonts w:ascii="Arial" w:hAnsi="Arial" w:cs="Arial"/>
                <w:b/>
                <w:sz w:val="24"/>
                <w:szCs w:val="24"/>
              </w:rPr>
            </w:pPr>
          </w:p>
          <w:p w:rsidR="00A56999" w:rsidRDefault="00A56999" w:rsidP="00DF10B1">
            <w:pPr>
              <w:rPr>
                <w:rFonts w:ascii="Arial" w:hAnsi="Arial" w:cs="Arial"/>
                <w:b/>
                <w:sz w:val="24"/>
                <w:szCs w:val="24"/>
              </w:rPr>
            </w:pPr>
            <w:r w:rsidRPr="009071D2">
              <w:rPr>
                <w:rFonts w:ascii="Arial" w:hAnsi="Arial" w:cs="Arial"/>
                <w:b/>
                <w:sz w:val="24"/>
                <w:szCs w:val="24"/>
              </w:rPr>
              <w:t xml:space="preserve">How is SMSC developed through </w:t>
            </w:r>
            <w:r w:rsidR="004752CE">
              <w:rPr>
                <w:rFonts w:ascii="Arial" w:hAnsi="Arial" w:cs="Arial"/>
                <w:b/>
                <w:sz w:val="24"/>
                <w:szCs w:val="24"/>
              </w:rPr>
              <w:t>…</w:t>
            </w:r>
            <w:r w:rsidRPr="009071D2">
              <w:rPr>
                <w:rFonts w:ascii="Arial" w:hAnsi="Arial" w:cs="Arial"/>
                <w:b/>
                <w:sz w:val="24"/>
                <w:szCs w:val="24"/>
              </w:rPr>
              <w:t>?</w:t>
            </w:r>
          </w:p>
          <w:p w:rsidR="00C5655A" w:rsidRPr="00C5655A" w:rsidRDefault="00C5655A" w:rsidP="00DF10B1">
            <w:pPr>
              <w:rPr>
                <w:rFonts w:ascii="Arial" w:hAnsi="Arial" w:cs="Arial"/>
                <w:color w:val="FF0000"/>
                <w:sz w:val="24"/>
                <w:szCs w:val="24"/>
              </w:rPr>
            </w:pPr>
            <w:r>
              <w:rPr>
                <w:rFonts w:ascii="Arial" w:hAnsi="Arial" w:cs="Arial"/>
                <w:color w:val="FF0000"/>
                <w:sz w:val="24"/>
                <w:szCs w:val="24"/>
              </w:rPr>
              <w:t xml:space="preserve"> </w:t>
            </w:r>
          </w:p>
        </w:tc>
        <w:tc>
          <w:tcPr>
            <w:tcW w:w="11534" w:type="dxa"/>
          </w:tcPr>
          <w:p w:rsidR="006B6017" w:rsidRDefault="006B6017" w:rsidP="00A56999">
            <w:pPr>
              <w:rPr>
                <w:rFonts w:ascii="Arial" w:hAnsi="Arial" w:cs="Arial"/>
                <w:b/>
                <w:sz w:val="20"/>
                <w:szCs w:val="20"/>
                <w:u w:val="single"/>
              </w:rPr>
            </w:pPr>
          </w:p>
          <w:p w:rsidR="00A56999" w:rsidRPr="003C1260" w:rsidRDefault="00522A7F" w:rsidP="00A56999">
            <w:pPr>
              <w:rPr>
                <w:rFonts w:ascii="Arial" w:hAnsi="Arial" w:cs="Arial"/>
                <w:sz w:val="20"/>
                <w:szCs w:val="20"/>
              </w:rPr>
            </w:pPr>
            <w:r w:rsidRPr="003C1260">
              <w:rPr>
                <w:rFonts w:ascii="Arial" w:hAnsi="Arial" w:cs="Arial"/>
                <w:b/>
                <w:sz w:val="20"/>
                <w:szCs w:val="20"/>
                <w:u w:val="single"/>
              </w:rPr>
              <w:t xml:space="preserve">Spiritual </w:t>
            </w:r>
            <w:r w:rsidRPr="003C1260">
              <w:rPr>
                <w:rFonts w:ascii="Arial" w:hAnsi="Arial" w:cs="Arial"/>
                <w:sz w:val="20"/>
                <w:szCs w:val="20"/>
              </w:rPr>
              <w:t xml:space="preserve">– </w:t>
            </w:r>
            <w:r w:rsidR="00120993" w:rsidRPr="003C1260">
              <w:rPr>
                <w:rFonts w:ascii="Arial" w:hAnsi="Arial" w:cs="Arial"/>
                <w:sz w:val="20"/>
                <w:szCs w:val="20"/>
              </w:rPr>
              <w:t xml:space="preserve">Promotes </w:t>
            </w:r>
            <w:r w:rsidR="003C1260" w:rsidRPr="003C1260">
              <w:rPr>
                <w:rFonts w:ascii="Arial" w:hAnsi="Arial" w:cs="Arial"/>
                <w:sz w:val="20"/>
                <w:szCs w:val="20"/>
              </w:rPr>
              <w:t>discussion and debate about the historical significance of events, people and changes.</w:t>
            </w:r>
          </w:p>
          <w:p w:rsidR="003C1260" w:rsidRPr="003C1260" w:rsidRDefault="00522A7F" w:rsidP="00A56999">
            <w:pPr>
              <w:rPr>
                <w:rFonts w:ascii="Arial" w:hAnsi="Arial" w:cs="Arial"/>
                <w:sz w:val="20"/>
                <w:szCs w:val="20"/>
              </w:rPr>
            </w:pPr>
            <w:r w:rsidRPr="003C1260">
              <w:rPr>
                <w:rFonts w:ascii="Arial" w:hAnsi="Arial" w:cs="Arial"/>
                <w:b/>
                <w:sz w:val="20"/>
                <w:szCs w:val="20"/>
                <w:u w:val="single"/>
              </w:rPr>
              <w:t>Moral</w:t>
            </w:r>
            <w:r w:rsidRPr="003C1260">
              <w:rPr>
                <w:rFonts w:ascii="Arial" w:hAnsi="Arial" w:cs="Arial"/>
                <w:sz w:val="20"/>
                <w:szCs w:val="20"/>
              </w:rPr>
              <w:t xml:space="preserve"> –</w:t>
            </w:r>
            <w:r w:rsidR="003C1260" w:rsidRPr="003C1260">
              <w:rPr>
                <w:rFonts w:ascii="Arial" w:hAnsi="Arial" w:cs="Arial"/>
                <w:sz w:val="20"/>
                <w:szCs w:val="20"/>
              </w:rPr>
              <w:t xml:space="preserve"> Make links and comparison between past and present situations.</w:t>
            </w:r>
          </w:p>
          <w:p w:rsidR="00522A7F" w:rsidRPr="003C1260" w:rsidRDefault="00522A7F" w:rsidP="00A56999">
            <w:pPr>
              <w:rPr>
                <w:rFonts w:ascii="Arial" w:hAnsi="Arial" w:cs="Arial"/>
                <w:sz w:val="20"/>
                <w:szCs w:val="20"/>
              </w:rPr>
            </w:pPr>
            <w:r w:rsidRPr="003C1260">
              <w:rPr>
                <w:rFonts w:ascii="Arial" w:hAnsi="Arial" w:cs="Arial"/>
                <w:b/>
                <w:sz w:val="20"/>
                <w:szCs w:val="20"/>
                <w:u w:val="single"/>
              </w:rPr>
              <w:t xml:space="preserve">Social </w:t>
            </w:r>
            <w:r w:rsidRPr="003C1260">
              <w:rPr>
                <w:rFonts w:ascii="Arial" w:hAnsi="Arial" w:cs="Arial"/>
                <w:sz w:val="20"/>
                <w:szCs w:val="20"/>
              </w:rPr>
              <w:t xml:space="preserve">– </w:t>
            </w:r>
            <w:r w:rsidR="00120993" w:rsidRPr="003C1260">
              <w:rPr>
                <w:rFonts w:ascii="Arial" w:hAnsi="Arial" w:cs="Arial"/>
                <w:sz w:val="20"/>
                <w:szCs w:val="20"/>
              </w:rPr>
              <w:t xml:space="preserve">Promote collaborative learning and celebrate children’s achievements through the display </w:t>
            </w:r>
            <w:r w:rsidR="003C1260" w:rsidRPr="003C1260">
              <w:rPr>
                <w:rFonts w:ascii="Arial" w:hAnsi="Arial" w:cs="Arial"/>
                <w:sz w:val="20"/>
                <w:szCs w:val="20"/>
              </w:rPr>
              <w:t xml:space="preserve">of history </w:t>
            </w:r>
            <w:r w:rsidR="00120993" w:rsidRPr="003C1260">
              <w:rPr>
                <w:rFonts w:ascii="Arial" w:hAnsi="Arial" w:cs="Arial"/>
                <w:sz w:val="20"/>
                <w:szCs w:val="20"/>
              </w:rPr>
              <w:t>work.</w:t>
            </w:r>
          </w:p>
          <w:p w:rsidR="00522A7F" w:rsidRDefault="00522A7F" w:rsidP="00120993">
            <w:pPr>
              <w:rPr>
                <w:rFonts w:ascii="Arial" w:hAnsi="Arial" w:cs="Arial"/>
                <w:sz w:val="20"/>
                <w:szCs w:val="20"/>
              </w:rPr>
            </w:pPr>
            <w:r w:rsidRPr="003C1260">
              <w:rPr>
                <w:rFonts w:ascii="Arial" w:hAnsi="Arial" w:cs="Arial"/>
                <w:b/>
                <w:sz w:val="20"/>
                <w:szCs w:val="20"/>
                <w:u w:val="single"/>
              </w:rPr>
              <w:t>Cultural</w:t>
            </w:r>
            <w:r w:rsidRPr="003C1260">
              <w:rPr>
                <w:rFonts w:ascii="Arial" w:hAnsi="Arial" w:cs="Arial"/>
                <w:sz w:val="20"/>
                <w:szCs w:val="20"/>
              </w:rPr>
              <w:t xml:space="preserve"> </w:t>
            </w:r>
            <w:r w:rsidR="00120993" w:rsidRPr="003C1260">
              <w:rPr>
                <w:rFonts w:ascii="Arial" w:hAnsi="Arial" w:cs="Arial"/>
                <w:sz w:val="20"/>
                <w:szCs w:val="20"/>
              </w:rPr>
              <w:t>–</w:t>
            </w:r>
            <w:r w:rsidRPr="003C1260">
              <w:rPr>
                <w:rFonts w:ascii="Arial" w:hAnsi="Arial" w:cs="Arial"/>
                <w:sz w:val="20"/>
                <w:szCs w:val="20"/>
              </w:rPr>
              <w:t xml:space="preserve"> </w:t>
            </w:r>
            <w:r w:rsidR="00120993" w:rsidRPr="003C1260">
              <w:rPr>
                <w:rFonts w:ascii="Arial" w:hAnsi="Arial" w:cs="Arial"/>
                <w:sz w:val="20"/>
                <w:szCs w:val="20"/>
              </w:rPr>
              <w:t xml:space="preserve">Explore </w:t>
            </w:r>
            <w:r w:rsidR="003C1260" w:rsidRPr="003C1260">
              <w:rPr>
                <w:rFonts w:ascii="Arial" w:hAnsi="Arial" w:cs="Arial"/>
                <w:sz w:val="20"/>
                <w:szCs w:val="20"/>
              </w:rPr>
              <w:t>history of</w:t>
            </w:r>
            <w:r w:rsidR="00120993" w:rsidRPr="003C1260">
              <w:rPr>
                <w:rFonts w:ascii="Arial" w:hAnsi="Arial" w:cs="Arial"/>
                <w:sz w:val="20"/>
                <w:szCs w:val="20"/>
              </w:rPr>
              <w:t xml:space="preserve"> different cultures, including that of Great Britain, to stimulate discussion.</w:t>
            </w:r>
          </w:p>
          <w:p w:rsidR="00120993" w:rsidRPr="00611075" w:rsidRDefault="00120993" w:rsidP="00120993">
            <w:pPr>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5C7345" w:rsidRDefault="00A56999" w:rsidP="005C7345">
            <w:pPr>
              <w:rPr>
                <w:rFonts w:ascii="Arial" w:hAnsi="Arial" w:cs="Arial"/>
                <w:b/>
                <w:sz w:val="24"/>
                <w:szCs w:val="24"/>
              </w:rPr>
            </w:pPr>
            <w:r w:rsidRPr="009071D2">
              <w:rPr>
                <w:rFonts w:ascii="Arial" w:hAnsi="Arial" w:cs="Arial"/>
                <w:b/>
                <w:sz w:val="24"/>
                <w:szCs w:val="24"/>
              </w:rPr>
              <w:t xml:space="preserve">How is </w:t>
            </w:r>
            <w:r w:rsidR="005C7345">
              <w:rPr>
                <w:rFonts w:ascii="Arial" w:hAnsi="Arial" w:cs="Arial"/>
                <w:b/>
                <w:sz w:val="24"/>
                <w:szCs w:val="24"/>
              </w:rPr>
              <w:t>History</w:t>
            </w:r>
          </w:p>
          <w:p w:rsidR="00A56999" w:rsidRPr="009071D2" w:rsidRDefault="005C7345" w:rsidP="005C7345">
            <w:pPr>
              <w:rPr>
                <w:rFonts w:ascii="Arial" w:hAnsi="Arial" w:cs="Arial"/>
                <w:b/>
                <w:sz w:val="24"/>
                <w:szCs w:val="24"/>
              </w:rPr>
            </w:pPr>
            <w:proofErr w:type="gramStart"/>
            <w:r>
              <w:rPr>
                <w:rFonts w:ascii="Arial" w:hAnsi="Arial" w:cs="Arial"/>
                <w:b/>
                <w:sz w:val="24"/>
                <w:szCs w:val="24"/>
              </w:rPr>
              <w:t>a</w:t>
            </w:r>
            <w:r w:rsidR="00A56999" w:rsidRPr="009071D2">
              <w:rPr>
                <w:rFonts w:ascii="Arial" w:hAnsi="Arial" w:cs="Arial"/>
                <w:b/>
                <w:sz w:val="24"/>
                <w:szCs w:val="24"/>
              </w:rPr>
              <w:t>ssessed</w:t>
            </w:r>
            <w:proofErr w:type="gramEnd"/>
            <w:r w:rsidR="00A56999" w:rsidRPr="009071D2">
              <w:rPr>
                <w:rFonts w:ascii="Arial" w:hAnsi="Arial" w:cs="Arial"/>
                <w:b/>
                <w:sz w:val="24"/>
                <w:szCs w:val="24"/>
              </w:rPr>
              <w:t>?</w:t>
            </w:r>
          </w:p>
        </w:tc>
        <w:tc>
          <w:tcPr>
            <w:tcW w:w="11534" w:type="dxa"/>
          </w:tcPr>
          <w:p w:rsidR="006B6017" w:rsidRDefault="006B6017" w:rsidP="003C1260">
            <w:pPr>
              <w:spacing w:after="120"/>
              <w:rPr>
                <w:rFonts w:ascii="Arial" w:hAnsi="Arial" w:cs="Arial"/>
                <w:sz w:val="20"/>
                <w:szCs w:val="20"/>
              </w:rPr>
            </w:pPr>
          </w:p>
          <w:p w:rsidR="006B6017" w:rsidRDefault="005C7345" w:rsidP="003C1260">
            <w:pPr>
              <w:spacing w:after="120"/>
              <w:rPr>
                <w:rFonts w:ascii="Arial" w:hAnsi="Arial" w:cs="Arial"/>
                <w:sz w:val="20"/>
                <w:szCs w:val="20"/>
              </w:rPr>
            </w:pPr>
            <w:r w:rsidRPr="005C7345">
              <w:rPr>
                <w:rFonts w:ascii="Arial" w:hAnsi="Arial" w:cs="Arial"/>
                <w:sz w:val="20"/>
                <w:szCs w:val="20"/>
              </w:rPr>
              <w:t xml:space="preserve">We assess the children’s work in </w:t>
            </w:r>
            <w:r>
              <w:rPr>
                <w:rFonts w:ascii="Arial" w:hAnsi="Arial" w:cs="Arial"/>
                <w:sz w:val="20"/>
                <w:szCs w:val="20"/>
              </w:rPr>
              <w:t>History</w:t>
            </w:r>
            <w:r w:rsidRPr="005C7345">
              <w:rPr>
                <w:rFonts w:ascii="Arial" w:hAnsi="Arial" w:cs="Arial"/>
                <w:sz w:val="20"/>
                <w:szCs w:val="20"/>
              </w:rPr>
              <w:t xml:space="preserve"> through observations and written work. Teachers record the attainment of pupils against the relevant National Curriculum objectives set out on the School </w:t>
            </w:r>
            <w:r>
              <w:rPr>
                <w:rFonts w:ascii="Arial" w:hAnsi="Arial" w:cs="Arial"/>
                <w:sz w:val="20"/>
                <w:szCs w:val="20"/>
              </w:rPr>
              <w:t>History</w:t>
            </w:r>
            <w:r w:rsidR="00AB13B1">
              <w:rPr>
                <w:rFonts w:ascii="Arial" w:hAnsi="Arial" w:cs="Arial"/>
                <w:sz w:val="20"/>
                <w:szCs w:val="20"/>
              </w:rPr>
              <w:t xml:space="preserve"> </w:t>
            </w:r>
            <w:r w:rsidRPr="005C7345">
              <w:rPr>
                <w:rFonts w:ascii="Arial" w:hAnsi="Arial" w:cs="Arial"/>
                <w:sz w:val="20"/>
                <w:szCs w:val="20"/>
              </w:rPr>
              <w:t>Assessment Framework. Assessment outcomes are recorded each term – children are judged to be either working towards, achieving expected standard or at greater depth.</w:t>
            </w:r>
          </w:p>
          <w:p w:rsidR="00120993" w:rsidRPr="00611075" w:rsidRDefault="005C7345" w:rsidP="003C1260">
            <w:pPr>
              <w:spacing w:after="120"/>
              <w:rPr>
                <w:rFonts w:ascii="Arial" w:hAnsi="Arial" w:cs="Arial"/>
                <w:sz w:val="20"/>
                <w:szCs w:val="20"/>
              </w:rPr>
            </w:pPr>
            <w:r w:rsidRPr="005C7345">
              <w:rPr>
                <w:rFonts w:ascii="Arial" w:hAnsi="Arial" w:cs="Arial"/>
                <w:sz w:val="20"/>
                <w:szCs w:val="20"/>
              </w:rPr>
              <w:t xml:space="preserve"> </w:t>
            </w:r>
          </w:p>
        </w:tc>
      </w:tr>
      <w:tr w:rsidR="00A56999" w:rsidRPr="00611075" w:rsidTr="00180BBC">
        <w:trPr>
          <w:trHeight w:val="795"/>
        </w:trPr>
        <w:tc>
          <w:tcPr>
            <w:tcW w:w="2874" w:type="dxa"/>
          </w:tcPr>
          <w:p w:rsidR="00E665B6" w:rsidRPr="009071D2" w:rsidRDefault="00E665B6" w:rsidP="00A56999">
            <w:pPr>
              <w:rPr>
                <w:rFonts w:ascii="Arial" w:hAnsi="Arial" w:cs="Arial"/>
                <w:b/>
                <w:sz w:val="24"/>
                <w:szCs w:val="24"/>
              </w:rPr>
            </w:pPr>
          </w:p>
          <w:p w:rsidR="00A56999" w:rsidRPr="009071D2" w:rsidRDefault="00C80045" w:rsidP="004752CE">
            <w:pPr>
              <w:rPr>
                <w:rFonts w:ascii="Arial" w:hAnsi="Arial" w:cs="Arial"/>
                <w:b/>
                <w:sz w:val="24"/>
                <w:szCs w:val="24"/>
              </w:rPr>
            </w:pPr>
            <w:r>
              <w:rPr>
                <w:rFonts w:ascii="Arial" w:hAnsi="Arial" w:cs="Arial"/>
                <w:b/>
                <w:sz w:val="24"/>
                <w:szCs w:val="24"/>
              </w:rPr>
              <w:t>How is History</w:t>
            </w:r>
            <w:r w:rsidR="00DF10B1">
              <w:rPr>
                <w:rFonts w:ascii="Arial" w:hAnsi="Arial" w:cs="Arial"/>
                <w:b/>
                <w:sz w:val="24"/>
                <w:szCs w:val="24"/>
              </w:rPr>
              <w:t xml:space="preserve"> </w:t>
            </w:r>
            <w:r w:rsidR="00A56999" w:rsidRPr="009071D2">
              <w:rPr>
                <w:rFonts w:ascii="Arial" w:hAnsi="Arial" w:cs="Arial"/>
                <w:b/>
                <w:sz w:val="24"/>
                <w:szCs w:val="24"/>
              </w:rPr>
              <w:t>monitored?</w:t>
            </w:r>
          </w:p>
        </w:tc>
        <w:tc>
          <w:tcPr>
            <w:tcW w:w="11534" w:type="dxa"/>
          </w:tcPr>
          <w:p w:rsidR="006B6017" w:rsidRDefault="006B6017" w:rsidP="00D44F41">
            <w:pPr>
              <w:rPr>
                <w:rFonts w:ascii="Arial" w:hAnsi="Arial" w:cs="Arial"/>
                <w:sz w:val="20"/>
                <w:szCs w:val="20"/>
              </w:rPr>
            </w:pPr>
          </w:p>
          <w:p w:rsidR="00A56999" w:rsidRDefault="00C80045" w:rsidP="00D44F41">
            <w:pPr>
              <w:rPr>
                <w:rFonts w:ascii="Arial" w:hAnsi="Arial" w:cs="Arial"/>
                <w:sz w:val="20"/>
                <w:szCs w:val="20"/>
              </w:rPr>
            </w:pPr>
            <w:r w:rsidRPr="00C80045">
              <w:rPr>
                <w:rFonts w:ascii="Arial" w:hAnsi="Arial" w:cs="Arial"/>
                <w:sz w:val="20"/>
                <w:szCs w:val="20"/>
              </w:rPr>
              <w:t>History</w:t>
            </w:r>
            <w:r w:rsidR="00120993" w:rsidRPr="00C80045">
              <w:rPr>
                <w:rFonts w:ascii="Arial" w:hAnsi="Arial" w:cs="Arial"/>
                <w:sz w:val="20"/>
                <w:szCs w:val="20"/>
              </w:rPr>
              <w:t xml:space="preserve"> </w:t>
            </w:r>
            <w:r w:rsidR="00522A7F" w:rsidRPr="00C80045">
              <w:rPr>
                <w:rFonts w:ascii="Arial" w:hAnsi="Arial" w:cs="Arial"/>
                <w:sz w:val="20"/>
                <w:szCs w:val="20"/>
              </w:rPr>
              <w:t>is mon</w:t>
            </w:r>
            <w:r w:rsidR="005F3629" w:rsidRPr="00C80045">
              <w:rPr>
                <w:rFonts w:ascii="Arial" w:hAnsi="Arial" w:cs="Arial"/>
                <w:sz w:val="20"/>
                <w:szCs w:val="20"/>
              </w:rPr>
              <w:t xml:space="preserve">itored </w:t>
            </w:r>
            <w:r w:rsidR="00D44F41">
              <w:rPr>
                <w:rFonts w:ascii="Arial" w:hAnsi="Arial" w:cs="Arial"/>
                <w:sz w:val="20"/>
                <w:szCs w:val="20"/>
              </w:rPr>
              <w:t>at least once per term</w:t>
            </w:r>
            <w:r w:rsidR="005F3629" w:rsidRPr="00C80045">
              <w:rPr>
                <w:rFonts w:ascii="Arial" w:hAnsi="Arial" w:cs="Arial"/>
                <w:sz w:val="20"/>
                <w:szCs w:val="20"/>
              </w:rPr>
              <w:t>. This may</w:t>
            </w:r>
            <w:r w:rsidR="00522A7F" w:rsidRPr="00C80045">
              <w:rPr>
                <w:rFonts w:ascii="Arial" w:hAnsi="Arial" w:cs="Arial"/>
                <w:sz w:val="20"/>
                <w:szCs w:val="20"/>
              </w:rPr>
              <w:t xml:space="preserve"> take the form of discussions with pupils, scrutiny of work, gathering assessment data and evidence and observations as part of learning walks.</w:t>
            </w:r>
            <w:r w:rsidR="00522A7F">
              <w:rPr>
                <w:rFonts w:ascii="Arial" w:hAnsi="Arial" w:cs="Arial"/>
                <w:sz w:val="20"/>
                <w:szCs w:val="20"/>
              </w:rPr>
              <w:t xml:space="preserve"> </w:t>
            </w:r>
          </w:p>
          <w:p w:rsidR="006B6017" w:rsidRPr="00611075" w:rsidRDefault="006B6017" w:rsidP="00D44F41">
            <w:pPr>
              <w:rPr>
                <w:rFonts w:ascii="Arial" w:hAnsi="Arial" w:cs="Arial"/>
                <w:sz w:val="20"/>
                <w:szCs w:val="20"/>
              </w:rPr>
            </w:pP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Cross – Curricular Links</w:t>
            </w:r>
            <w:r w:rsidR="00E665B6" w:rsidRPr="009071D2">
              <w:rPr>
                <w:rFonts w:ascii="Arial" w:hAnsi="Arial" w:cs="Arial"/>
                <w:b/>
                <w:sz w:val="24"/>
                <w:szCs w:val="24"/>
              </w:rPr>
              <w:t xml:space="preserve"> </w:t>
            </w:r>
            <w:r w:rsidR="00F43AA6" w:rsidRPr="009071D2">
              <w:rPr>
                <w:rFonts w:ascii="Arial" w:hAnsi="Arial" w:cs="Arial"/>
                <w:b/>
                <w:sz w:val="24"/>
                <w:szCs w:val="24"/>
              </w:rPr>
              <w:t>Extra Curricular</w:t>
            </w:r>
          </w:p>
          <w:p w:rsidR="00E665B6" w:rsidRPr="009071D2" w:rsidRDefault="00E665B6" w:rsidP="00A56999">
            <w:pPr>
              <w:rPr>
                <w:rFonts w:ascii="Arial" w:hAnsi="Arial" w:cs="Arial"/>
                <w:b/>
                <w:sz w:val="24"/>
                <w:szCs w:val="24"/>
              </w:rPr>
            </w:pPr>
            <w:r w:rsidRPr="009071D2">
              <w:rPr>
                <w:rFonts w:ascii="Arial" w:hAnsi="Arial" w:cs="Arial"/>
                <w:b/>
                <w:sz w:val="24"/>
                <w:szCs w:val="24"/>
              </w:rPr>
              <w:t>Visits and Visitors</w:t>
            </w:r>
          </w:p>
        </w:tc>
        <w:tc>
          <w:tcPr>
            <w:tcW w:w="11534" w:type="dxa"/>
          </w:tcPr>
          <w:p w:rsidR="006B6017" w:rsidRDefault="006B6017" w:rsidP="00A56999">
            <w:pPr>
              <w:rPr>
                <w:rFonts w:ascii="Arial" w:hAnsi="Arial" w:cs="Arial"/>
                <w:sz w:val="20"/>
                <w:szCs w:val="20"/>
              </w:rPr>
            </w:pPr>
          </w:p>
          <w:p w:rsidR="00522A7F" w:rsidRPr="003C1260" w:rsidRDefault="00522A7F" w:rsidP="00A56999">
            <w:pPr>
              <w:rPr>
                <w:rFonts w:ascii="Arial" w:hAnsi="Arial" w:cs="Arial"/>
                <w:sz w:val="20"/>
                <w:szCs w:val="20"/>
              </w:rPr>
            </w:pPr>
            <w:r w:rsidRPr="003C1260">
              <w:rPr>
                <w:rFonts w:ascii="Arial" w:hAnsi="Arial" w:cs="Arial"/>
                <w:sz w:val="20"/>
                <w:szCs w:val="20"/>
              </w:rPr>
              <w:t>Topic links are made where appropriate. Key skills are taught to develop</w:t>
            </w:r>
            <w:r w:rsidR="00E665B6" w:rsidRPr="003C1260">
              <w:rPr>
                <w:rFonts w:ascii="Arial" w:hAnsi="Arial" w:cs="Arial"/>
                <w:sz w:val="20"/>
                <w:szCs w:val="20"/>
              </w:rPr>
              <w:t xml:space="preserve"> a </w:t>
            </w:r>
            <w:r w:rsidRPr="003C1260">
              <w:rPr>
                <w:rFonts w:ascii="Arial" w:hAnsi="Arial" w:cs="Arial"/>
                <w:sz w:val="20"/>
                <w:szCs w:val="20"/>
              </w:rPr>
              <w:t xml:space="preserve">good level of understanding </w:t>
            </w:r>
            <w:r w:rsidR="00E665B6" w:rsidRPr="003C1260">
              <w:rPr>
                <w:rFonts w:ascii="Arial" w:hAnsi="Arial" w:cs="Arial"/>
                <w:sz w:val="20"/>
                <w:szCs w:val="20"/>
              </w:rPr>
              <w:t>and are then applied through class topics. Meaningful links have previously been made with History, Geography,</w:t>
            </w:r>
            <w:r w:rsidR="00DF10B1" w:rsidRPr="003C1260">
              <w:rPr>
                <w:rFonts w:ascii="Arial" w:hAnsi="Arial" w:cs="Arial"/>
                <w:sz w:val="20"/>
                <w:szCs w:val="20"/>
              </w:rPr>
              <w:t xml:space="preserve"> Computing,</w:t>
            </w:r>
            <w:r w:rsidR="00E665B6" w:rsidRPr="003C1260">
              <w:rPr>
                <w:rFonts w:ascii="Arial" w:hAnsi="Arial" w:cs="Arial"/>
                <w:sz w:val="20"/>
                <w:szCs w:val="20"/>
              </w:rPr>
              <w:t xml:space="preserve"> Maths and English. </w:t>
            </w:r>
          </w:p>
          <w:p w:rsidR="00E665B6" w:rsidRPr="003C1260" w:rsidRDefault="00E665B6" w:rsidP="00A56999">
            <w:pPr>
              <w:rPr>
                <w:rFonts w:ascii="Arial" w:hAnsi="Arial" w:cs="Arial"/>
                <w:sz w:val="20"/>
                <w:szCs w:val="20"/>
              </w:rPr>
            </w:pPr>
          </w:p>
          <w:p w:rsidR="00E665B6" w:rsidRPr="003C1260" w:rsidRDefault="00E665B6" w:rsidP="00A56999">
            <w:pPr>
              <w:rPr>
                <w:rFonts w:ascii="Arial" w:hAnsi="Arial" w:cs="Arial"/>
                <w:sz w:val="20"/>
                <w:szCs w:val="20"/>
              </w:rPr>
            </w:pPr>
            <w:r w:rsidRPr="003C1260">
              <w:rPr>
                <w:rFonts w:ascii="Arial" w:hAnsi="Arial" w:cs="Arial"/>
                <w:sz w:val="20"/>
                <w:szCs w:val="20"/>
              </w:rPr>
              <w:t xml:space="preserve">The following </w:t>
            </w:r>
            <w:r w:rsidR="00E07CDB">
              <w:rPr>
                <w:rFonts w:ascii="Arial" w:hAnsi="Arial" w:cs="Arial"/>
                <w:sz w:val="20"/>
                <w:szCs w:val="20"/>
              </w:rPr>
              <w:t xml:space="preserve">examples of </w:t>
            </w:r>
            <w:r w:rsidRPr="003C1260">
              <w:rPr>
                <w:rFonts w:ascii="Arial" w:hAnsi="Arial" w:cs="Arial"/>
                <w:sz w:val="20"/>
                <w:szCs w:val="20"/>
              </w:rPr>
              <w:t xml:space="preserve">visits and visitors enrich the </w:t>
            </w:r>
            <w:r w:rsidR="004B3573">
              <w:rPr>
                <w:rFonts w:ascii="Arial" w:hAnsi="Arial" w:cs="Arial"/>
                <w:sz w:val="20"/>
                <w:szCs w:val="20"/>
              </w:rPr>
              <w:t>History</w:t>
            </w:r>
            <w:r w:rsidRPr="003C1260">
              <w:rPr>
                <w:rFonts w:ascii="Arial" w:hAnsi="Arial" w:cs="Arial"/>
                <w:sz w:val="20"/>
                <w:szCs w:val="20"/>
              </w:rPr>
              <w:t xml:space="preserve"> curriculum: </w:t>
            </w:r>
          </w:p>
          <w:p w:rsidR="003C1260" w:rsidRDefault="00DF10B1" w:rsidP="00A56999">
            <w:pPr>
              <w:rPr>
                <w:rFonts w:ascii="Arial" w:hAnsi="Arial" w:cs="Arial"/>
                <w:sz w:val="20"/>
                <w:szCs w:val="20"/>
              </w:rPr>
            </w:pPr>
            <w:r w:rsidRPr="003C1260">
              <w:rPr>
                <w:rFonts w:ascii="Arial" w:hAnsi="Arial" w:cs="Arial"/>
                <w:sz w:val="20"/>
                <w:szCs w:val="20"/>
              </w:rPr>
              <w:t xml:space="preserve">* Bolton </w:t>
            </w:r>
            <w:r w:rsidR="003C1260" w:rsidRPr="003C1260">
              <w:rPr>
                <w:rFonts w:ascii="Arial" w:hAnsi="Arial" w:cs="Arial"/>
                <w:sz w:val="20"/>
                <w:szCs w:val="20"/>
              </w:rPr>
              <w:t>Museum</w:t>
            </w:r>
          </w:p>
          <w:p w:rsidR="00DF10B1" w:rsidRDefault="00DF10B1" w:rsidP="00A56999">
            <w:pPr>
              <w:rPr>
                <w:rFonts w:ascii="Arial" w:hAnsi="Arial" w:cs="Arial"/>
                <w:sz w:val="20"/>
                <w:szCs w:val="20"/>
              </w:rPr>
            </w:pPr>
            <w:r>
              <w:rPr>
                <w:rFonts w:ascii="Arial" w:hAnsi="Arial" w:cs="Arial"/>
                <w:sz w:val="20"/>
                <w:szCs w:val="20"/>
              </w:rPr>
              <w:t xml:space="preserve">* </w:t>
            </w:r>
            <w:r w:rsidR="003C1260">
              <w:rPr>
                <w:rFonts w:ascii="Arial" w:hAnsi="Arial" w:cs="Arial"/>
                <w:sz w:val="20"/>
                <w:szCs w:val="20"/>
              </w:rPr>
              <w:t>Skipton Castle</w:t>
            </w:r>
          </w:p>
          <w:p w:rsidR="003C1260" w:rsidRDefault="003C1260" w:rsidP="00A56999">
            <w:pPr>
              <w:rPr>
                <w:rFonts w:ascii="Arial" w:hAnsi="Arial" w:cs="Arial"/>
                <w:sz w:val="20"/>
                <w:szCs w:val="20"/>
              </w:rPr>
            </w:pPr>
            <w:r>
              <w:rPr>
                <w:rFonts w:ascii="Arial" w:hAnsi="Arial" w:cs="Arial"/>
                <w:sz w:val="20"/>
                <w:szCs w:val="20"/>
              </w:rPr>
              <w:t xml:space="preserve">* </w:t>
            </w:r>
            <w:r w:rsidR="00F572E3">
              <w:rPr>
                <w:rFonts w:ascii="Arial" w:hAnsi="Arial" w:cs="Arial"/>
                <w:sz w:val="20"/>
                <w:szCs w:val="20"/>
              </w:rPr>
              <w:t>Imperial War Museum North</w:t>
            </w:r>
          </w:p>
          <w:p w:rsidR="003C1260" w:rsidRDefault="003C1260" w:rsidP="00A56999">
            <w:pPr>
              <w:rPr>
                <w:rFonts w:ascii="Arial" w:hAnsi="Arial" w:cs="Arial"/>
                <w:sz w:val="20"/>
                <w:szCs w:val="20"/>
              </w:rPr>
            </w:pPr>
            <w:r>
              <w:rPr>
                <w:rFonts w:ascii="Arial" w:hAnsi="Arial" w:cs="Arial"/>
                <w:sz w:val="20"/>
                <w:szCs w:val="20"/>
              </w:rPr>
              <w:t>* Chester</w:t>
            </w:r>
          </w:p>
          <w:p w:rsidR="003C1260" w:rsidRDefault="003C1260" w:rsidP="00A56999">
            <w:pPr>
              <w:rPr>
                <w:rFonts w:ascii="Arial" w:hAnsi="Arial" w:cs="Arial"/>
                <w:sz w:val="20"/>
                <w:szCs w:val="20"/>
              </w:rPr>
            </w:pPr>
            <w:r>
              <w:rPr>
                <w:rFonts w:ascii="Arial" w:hAnsi="Arial" w:cs="Arial"/>
                <w:sz w:val="20"/>
                <w:szCs w:val="20"/>
              </w:rPr>
              <w:t>* Tatton Park</w:t>
            </w:r>
          </w:p>
          <w:p w:rsidR="003C1260" w:rsidRDefault="003C1260" w:rsidP="003C1260">
            <w:pPr>
              <w:rPr>
                <w:rFonts w:ascii="Arial" w:hAnsi="Arial" w:cs="Arial"/>
                <w:sz w:val="20"/>
                <w:szCs w:val="20"/>
              </w:rPr>
            </w:pPr>
            <w:r>
              <w:rPr>
                <w:rFonts w:ascii="Arial" w:hAnsi="Arial" w:cs="Arial"/>
                <w:sz w:val="20"/>
                <w:szCs w:val="20"/>
              </w:rPr>
              <w:t xml:space="preserve">* Local area </w:t>
            </w:r>
            <w:proofErr w:type="spellStart"/>
            <w:r>
              <w:rPr>
                <w:rFonts w:ascii="Arial" w:hAnsi="Arial" w:cs="Arial"/>
                <w:sz w:val="20"/>
                <w:szCs w:val="20"/>
              </w:rPr>
              <w:t>eg</w:t>
            </w:r>
            <w:proofErr w:type="spellEnd"/>
            <w:r>
              <w:rPr>
                <w:rFonts w:ascii="Arial" w:hAnsi="Arial" w:cs="Arial"/>
                <w:sz w:val="20"/>
                <w:szCs w:val="20"/>
              </w:rPr>
              <w:t>, Deane Church</w:t>
            </w:r>
          </w:p>
          <w:p w:rsidR="00E665B6" w:rsidRDefault="003C1260" w:rsidP="003C1260">
            <w:pPr>
              <w:rPr>
                <w:rFonts w:ascii="Arial" w:hAnsi="Arial" w:cs="Arial"/>
                <w:sz w:val="20"/>
                <w:szCs w:val="20"/>
              </w:rPr>
            </w:pPr>
            <w:r>
              <w:rPr>
                <w:rFonts w:ascii="Arial" w:hAnsi="Arial" w:cs="Arial"/>
                <w:sz w:val="20"/>
                <w:szCs w:val="20"/>
              </w:rPr>
              <w:t>* Fire &amp; Police service</w:t>
            </w:r>
            <w:r w:rsidR="00DF10B1" w:rsidRPr="00611075">
              <w:rPr>
                <w:rFonts w:ascii="Arial" w:hAnsi="Arial" w:cs="Arial"/>
                <w:sz w:val="20"/>
                <w:szCs w:val="20"/>
              </w:rPr>
              <w:t xml:space="preserve"> </w:t>
            </w:r>
          </w:p>
          <w:p w:rsidR="003C1260" w:rsidRDefault="003C1260" w:rsidP="003C1260">
            <w:pPr>
              <w:rPr>
                <w:rFonts w:ascii="Arial" w:hAnsi="Arial" w:cs="Arial"/>
                <w:sz w:val="20"/>
                <w:szCs w:val="20"/>
              </w:rPr>
            </w:pPr>
            <w:r>
              <w:rPr>
                <w:rFonts w:ascii="Arial" w:hAnsi="Arial" w:cs="Arial"/>
                <w:sz w:val="20"/>
                <w:szCs w:val="20"/>
              </w:rPr>
              <w:t>* Parish Priest</w:t>
            </w:r>
            <w:r w:rsidR="004B3573">
              <w:rPr>
                <w:rFonts w:ascii="Arial" w:hAnsi="Arial" w:cs="Arial"/>
                <w:sz w:val="20"/>
                <w:szCs w:val="20"/>
              </w:rPr>
              <w:t xml:space="preserve"> visit</w:t>
            </w:r>
          </w:p>
          <w:p w:rsidR="006B6017" w:rsidRPr="00611075" w:rsidRDefault="006B6017" w:rsidP="003C1260">
            <w:pPr>
              <w:rPr>
                <w:rFonts w:ascii="Arial" w:hAnsi="Arial" w:cs="Arial"/>
                <w:sz w:val="20"/>
                <w:szCs w:val="20"/>
              </w:rPr>
            </w:pP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Default="0060528F" w:rsidP="00A56999">
            <w:pPr>
              <w:rPr>
                <w:rFonts w:ascii="Arial" w:hAnsi="Arial" w:cs="Arial"/>
                <w:b/>
                <w:sz w:val="24"/>
                <w:szCs w:val="24"/>
              </w:rPr>
            </w:pPr>
            <w:r w:rsidRPr="009071D2">
              <w:rPr>
                <w:rFonts w:ascii="Arial" w:hAnsi="Arial" w:cs="Arial"/>
                <w:b/>
                <w:sz w:val="24"/>
                <w:szCs w:val="24"/>
              </w:rPr>
              <w:t xml:space="preserve">Report to Governors: </w:t>
            </w:r>
          </w:p>
          <w:p w:rsidR="00C5655A" w:rsidRDefault="00C5655A" w:rsidP="00A56999">
            <w:pPr>
              <w:rPr>
                <w:rFonts w:ascii="Arial" w:hAnsi="Arial" w:cs="Arial"/>
                <w:b/>
                <w:sz w:val="24"/>
                <w:szCs w:val="24"/>
              </w:rPr>
            </w:pPr>
          </w:p>
          <w:p w:rsidR="00C5655A" w:rsidRPr="00C5655A" w:rsidRDefault="00C5655A" w:rsidP="00A56999">
            <w:pPr>
              <w:rPr>
                <w:rFonts w:ascii="Arial" w:hAnsi="Arial" w:cs="Arial"/>
                <w:b/>
                <w:color w:val="FF0000"/>
                <w:sz w:val="24"/>
                <w:szCs w:val="24"/>
              </w:rPr>
            </w:pPr>
          </w:p>
        </w:tc>
        <w:tc>
          <w:tcPr>
            <w:tcW w:w="11534" w:type="dxa"/>
          </w:tcPr>
          <w:p w:rsidR="00E665B6" w:rsidRPr="00215940" w:rsidRDefault="00E665B6" w:rsidP="00A56999">
            <w:pPr>
              <w:rPr>
                <w:rFonts w:ascii="Arial" w:hAnsi="Arial" w:cs="Arial"/>
                <w:sz w:val="20"/>
                <w:szCs w:val="20"/>
              </w:rPr>
            </w:pPr>
          </w:p>
          <w:p w:rsidR="00E665B6" w:rsidRPr="00215940" w:rsidRDefault="00E665B6" w:rsidP="00A56999">
            <w:pPr>
              <w:rPr>
                <w:rFonts w:ascii="Arial" w:hAnsi="Arial" w:cs="Arial"/>
                <w:sz w:val="20"/>
                <w:szCs w:val="20"/>
              </w:rPr>
            </w:pPr>
            <w:r w:rsidRPr="00215940">
              <w:rPr>
                <w:rFonts w:ascii="Arial" w:hAnsi="Arial" w:cs="Arial"/>
                <w:sz w:val="20"/>
                <w:szCs w:val="20"/>
              </w:rPr>
              <w:t>Termly through Head teacher’s written report.</w:t>
            </w:r>
          </w:p>
          <w:p w:rsidR="00E665B6" w:rsidRPr="00215940" w:rsidRDefault="00E665B6" w:rsidP="00A56999">
            <w:pPr>
              <w:rPr>
                <w:rFonts w:ascii="Arial" w:hAnsi="Arial" w:cs="Arial"/>
                <w:sz w:val="20"/>
                <w:szCs w:val="20"/>
              </w:rPr>
            </w:pPr>
          </w:p>
          <w:p w:rsidR="0060528F" w:rsidRPr="00215940" w:rsidRDefault="00E665B6" w:rsidP="00A56999">
            <w:pPr>
              <w:rPr>
                <w:rFonts w:ascii="Arial" w:hAnsi="Arial" w:cs="Arial"/>
                <w:sz w:val="20"/>
                <w:szCs w:val="20"/>
              </w:rPr>
            </w:pPr>
            <w:r w:rsidRPr="00215940">
              <w:rPr>
                <w:rFonts w:ascii="Arial" w:hAnsi="Arial" w:cs="Arial"/>
                <w:sz w:val="20"/>
                <w:szCs w:val="20"/>
              </w:rPr>
              <w:t xml:space="preserve">Presenting to Governors: </w:t>
            </w:r>
            <w:r w:rsidR="00C927A9">
              <w:rPr>
                <w:rFonts w:ascii="Arial" w:hAnsi="Arial" w:cs="Arial"/>
                <w:sz w:val="20"/>
                <w:szCs w:val="20"/>
              </w:rPr>
              <w:t>Autumn 2024</w:t>
            </w:r>
            <w:bookmarkStart w:id="0" w:name="_GoBack"/>
            <w:bookmarkEnd w:id="0"/>
          </w:p>
          <w:p w:rsidR="00E665B6" w:rsidRPr="00215940" w:rsidRDefault="00E665B6" w:rsidP="00A56999">
            <w:pPr>
              <w:rPr>
                <w:rFonts w:ascii="Arial" w:hAnsi="Arial" w:cs="Arial"/>
                <w:sz w:val="20"/>
                <w:szCs w:val="20"/>
              </w:rPr>
            </w:pPr>
          </w:p>
          <w:p w:rsidR="00E665B6" w:rsidRDefault="00E665B6" w:rsidP="00DF10B1">
            <w:pPr>
              <w:rPr>
                <w:rFonts w:ascii="Arial" w:hAnsi="Arial" w:cs="Arial"/>
                <w:sz w:val="20"/>
                <w:szCs w:val="20"/>
              </w:rPr>
            </w:pPr>
            <w:r w:rsidRPr="00215940">
              <w:rPr>
                <w:rFonts w:ascii="Arial" w:hAnsi="Arial" w:cs="Arial"/>
                <w:sz w:val="20"/>
                <w:szCs w:val="20"/>
              </w:rPr>
              <w:t xml:space="preserve">Policy Review – </w:t>
            </w:r>
            <w:r w:rsidR="007810E7">
              <w:rPr>
                <w:rFonts w:ascii="Arial" w:hAnsi="Arial" w:cs="Arial"/>
                <w:sz w:val="20"/>
                <w:szCs w:val="20"/>
              </w:rPr>
              <w:t xml:space="preserve"> September 2024</w:t>
            </w:r>
          </w:p>
          <w:p w:rsidR="006B6017" w:rsidRPr="00215940" w:rsidRDefault="006B6017" w:rsidP="00DF10B1">
            <w:pPr>
              <w:rPr>
                <w:rFonts w:ascii="Arial" w:hAnsi="Arial" w:cs="Arial"/>
                <w:sz w:val="20"/>
                <w:szCs w:val="20"/>
              </w:rPr>
            </w:pPr>
          </w:p>
        </w:tc>
      </w:tr>
    </w:tbl>
    <w:p w:rsidR="00A56999" w:rsidRDefault="00A56999" w:rsidP="00A56999">
      <w:pPr>
        <w:tabs>
          <w:tab w:val="left" w:pos="2595"/>
        </w:tabs>
      </w:pPr>
    </w:p>
    <w:sectPr w:rsidR="00A56999" w:rsidSect="0061107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75" w:rsidRDefault="00611075" w:rsidP="00611075">
      <w:pPr>
        <w:spacing w:after="0" w:line="240" w:lineRule="auto"/>
      </w:pPr>
      <w:r>
        <w:separator/>
      </w:r>
    </w:p>
  </w:endnote>
  <w:endnote w:type="continuationSeparator" w:id="0">
    <w:p w:rsidR="00611075" w:rsidRDefault="00611075" w:rsidP="006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75" w:rsidRDefault="00611075" w:rsidP="00611075">
      <w:pPr>
        <w:spacing w:after="0" w:line="240" w:lineRule="auto"/>
      </w:pPr>
      <w:r>
        <w:separator/>
      </w:r>
    </w:p>
  </w:footnote>
  <w:footnote w:type="continuationSeparator" w:id="0">
    <w:p w:rsidR="00611075" w:rsidRDefault="00611075" w:rsidP="0061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75" w:rsidRDefault="00611075" w:rsidP="00611075">
    <w:pPr>
      <w:pStyle w:val="Header"/>
      <w:tabs>
        <w:tab w:val="clear" w:pos="9026"/>
        <w:tab w:val="left" w:pos="8115"/>
      </w:tabs>
      <w:rPr>
        <w:rFonts w:ascii="Arial" w:hAnsi="Arial" w:cs="Arial"/>
        <w:sz w:val="28"/>
        <w:szCs w:val="28"/>
      </w:rPr>
    </w:pPr>
    <w:r w:rsidRPr="00611075">
      <w:rPr>
        <w:rFonts w:ascii="Arial" w:hAnsi="Arial" w:cs="Arial"/>
        <w:noProof/>
        <w:sz w:val="28"/>
        <w:szCs w:val="28"/>
        <w:lang w:eastAsia="en-GB"/>
      </w:rPr>
      <w:drawing>
        <wp:anchor distT="0" distB="0" distL="114300" distR="114300" simplePos="0" relativeHeight="251658240" behindDoc="0" locked="0" layoutInCell="1" allowOverlap="1" wp14:anchorId="0BD88816" wp14:editId="0CE97209">
          <wp:simplePos x="0" y="0"/>
          <wp:positionH relativeFrom="column">
            <wp:posOffset>8458200</wp:posOffset>
          </wp:positionH>
          <wp:positionV relativeFrom="paragraph">
            <wp:posOffset>-363855</wp:posOffset>
          </wp:positionV>
          <wp:extent cx="817245" cy="857250"/>
          <wp:effectExtent l="0" t="0" r="1905" b="0"/>
          <wp:wrapSquare wrapText="bothSides"/>
          <wp:docPr id="1" name="Picture 1" descr="Image result for st ethelberts school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ethelberts school bo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567">
      <w:rPr>
        <w:rFonts w:ascii="Arial" w:hAnsi="Arial" w:cs="Arial"/>
        <w:sz w:val="28"/>
        <w:szCs w:val="28"/>
      </w:rPr>
      <w:t>History</w:t>
    </w:r>
    <w:r w:rsidRPr="00611075">
      <w:rPr>
        <w:rFonts w:ascii="Arial" w:hAnsi="Arial" w:cs="Arial"/>
        <w:sz w:val="28"/>
        <w:szCs w:val="28"/>
      </w:rPr>
      <w:t xml:space="preserve"> Subject Policy</w:t>
    </w:r>
    <w:r w:rsidRPr="00611075">
      <w:rPr>
        <w:rFonts w:ascii="Arial" w:hAnsi="Arial" w:cs="Arial"/>
        <w:sz w:val="28"/>
        <w:szCs w:val="28"/>
      </w:rPr>
      <w:tab/>
    </w:r>
    <w:r w:rsidRPr="00611075">
      <w:rPr>
        <w:rFonts w:ascii="Arial" w:hAnsi="Arial" w:cs="Arial"/>
        <w:sz w:val="28"/>
        <w:szCs w:val="28"/>
      </w:rPr>
      <w:tab/>
    </w:r>
    <w:r w:rsidRPr="00611075">
      <w:rPr>
        <w:rFonts w:ascii="Arial" w:hAnsi="Arial" w:cs="Arial"/>
        <w:sz w:val="28"/>
        <w:szCs w:val="28"/>
      </w:rPr>
      <w:tab/>
      <w:t xml:space="preserve">    St Ethelbert’s RCPS</w:t>
    </w:r>
  </w:p>
  <w:p w:rsidR="00A56999" w:rsidRPr="00A56999" w:rsidRDefault="00A56999" w:rsidP="00611075">
    <w:pPr>
      <w:pStyle w:val="Header"/>
      <w:tabs>
        <w:tab w:val="clear" w:pos="9026"/>
        <w:tab w:val="left" w:pos="8115"/>
      </w:tabs>
      <w:rPr>
        <w:rFonts w:ascii="Arial" w:hAnsi="Arial" w:cs="Arial"/>
      </w:rPr>
    </w:pP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Love, Care, Share…</w:t>
    </w: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 xml:space="preserve">Love learning as friends; Care for our community as </w:t>
    </w:r>
    <w:proofErr w:type="spellStart"/>
    <w:r w:rsidRPr="00A56999">
      <w:rPr>
        <w:rFonts w:ascii="Arial" w:hAnsi="Arial" w:cs="Arial"/>
        <w:i/>
        <w:color w:val="222222"/>
        <w:lang w:val="en-US" w:eastAsia="en-GB"/>
      </w:rPr>
      <w:t>neighbours</w:t>
    </w:r>
    <w:proofErr w:type="spellEnd"/>
    <w:r w:rsidRPr="00A56999">
      <w:rPr>
        <w:rFonts w:ascii="Arial" w:hAnsi="Arial" w:cs="Arial"/>
        <w:i/>
        <w:color w:val="222222"/>
        <w:lang w:val="en-US" w:eastAsia="en-GB"/>
      </w:rPr>
      <w:t>; Share our faith in Jesus as disciples.</w:t>
    </w:r>
  </w:p>
  <w:p w:rsidR="00A56999" w:rsidRPr="00611075" w:rsidRDefault="00A56999" w:rsidP="00611075">
    <w:pPr>
      <w:pStyle w:val="Header"/>
      <w:tabs>
        <w:tab w:val="clear" w:pos="9026"/>
        <w:tab w:val="left" w:pos="8115"/>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7E41"/>
    <w:multiLevelType w:val="multilevel"/>
    <w:tmpl w:val="890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C73CE"/>
    <w:multiLevelType w:val="hybridMultilevel"/>
    <w:tmpl w:val="0FD2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854619"/>
    <w:multiLevelType w:val="hybridMultilevel"/>
    <w:tmpl w:val="CCA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6E1C6F"/>
    <w:multiLevelType w:val="hybridMultilevel"/>
    <w:tmpl w:val="D41CBA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75"/>
    <w:rsid w:val="00025C82"/>
    <w:rsid w:val="00120993"/>
    <w:rsid w:val="00180BBC"/>
    <w:rsid w:val="001D1874"/>
    <w:rsid w:val="001F6F2D"/>
    <w:rsid w:val="00215940"/>
    <w:rsid w:val="002E19FB"/>
    <w:rsid w:val="003C1260"/>
    <w:rsid w:val="004752CE"/>
    <w:rsid w:val="004B3573"/>
    <w:rsid w:val="00522A7F"/>
    <w:rsid w:val="0053463A"/>
    <w:rsid w:val="0057740C"/>
    <w:rsid w:val="005B5A9B"/>
    <w:rsid w:val="005C7345"/>
    <w:rsid w:val="005F3629"/>
    <w:rsid w:val="0060528F"/>
    <w:rsid w:val="00611075"/>
    <w:rsid w:val="006B6017"/>
    <w:rsid w:val="007810E7"/>
    <w:rsid w:val="009071D2"/>
    <w:rsid w:val="009166DC"/>
    <w:rsid w:val="00A44567"/>
    <w:rsid w:val="00A56999"/>
    <w:rsid w:val="00AB13B1"/>
    <w:rsid w:val="00C22B07"/>
    <w:rsid w:val="00C5655A"/>
    <w:rsid w:val="00C80045"/>
    <w:rsid w:val="00C927A9"/>
    <w:rsid w:val="00CF6EA0"/>
    <w:rsid w:val="00D01B80"/>
    <w:rsid w:val="00D44F41"/>
    <w:rsid w:val="00D96F1F"/>
    <w:rsid w:val="00DC7A96"/>
    <w:rsid w:val="00DF10B1"/>
    <w:rsid w:val="00E07CDB"/>
    <w:rsid w:val="00E665B6"/>
    <w:rsid w:val="00F43AA6"/>
    <w:rsid w:val="00F57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D120BC"/>
  <w15:docId w15:val="{B9F0D2E8-8944-4202-9696-94762D5A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75"/>
  </w:style>
  <w:style w:type="paragraph" w:styleId="Footer">
    <w:name w:val="footer"/>
    <w:basedOn w:val="Normal"/>
    <w:link w:val="FooterChar"/>
    <w:uiPriority w:val="99"/>
    <w:unhideWhenUsed/>
    <w:rsid w:val="0061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75"/>
  </w:style>
  <w:style w:type="paragraph" w:styleId="BalloonText">
    <w:name w:val="Balloon Text"/>
    <w:basedOn w:val="Normal"/>
    <w:link w:val="BalloonTextChar"/>
    <w:uiPriority w:val="99"/>
    <w:semiHidden/>
    <w:unhideWhenUsed/>
    <w:rsid w:val="0061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75"/>
    <w:rPr>
      <w:rFonts w:ascii="Tahoma" w:hAnsi="Tahoma" w:cs="Tahoma"/>
      <w:sz w:val="16"/>
      <w:szCs w:val="16"/>
    </w:rPr>
  </w:style>
  <w:style w:type="table" w:styleId="TableGrid">
    <w:name w:val="Table Grid"/>
    <w:basedOn w:val="TableNormal"/>
    <w:uiPriority w:val="59"/>
    <w:rsid w:val="006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7740C"/>
    <w:pPr>
      <w:spacing w:after="0" w:line="240" w:lineRule="auto"/>
    </w:pPr>
  </w:style>
  <w:style w:type="paragraph" w:styleId="ListParagraph">
    <w:name w:val="List Paragraph"/>
    <w:basedOn w:val="Normal"/>
    <w:uiPriority w:val="34"/>
    <w:qFormat/>
    <w:rsid w:val="001D1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B901-D600-4F4B-A8C5-C89A72CD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Messham</dc:creator>
  <cp:lastModifiedBy>Mandy Messham</cp:lastModifiedBy>
  <cp:revision>7</cp:revision>
  <cp:lastPrinted>2018-03-15T15:16:00Z</cp:lastPrinted>
  <dcterms:created xsi:type="dcterms:W3CDTF">2022-06-13T13:53:00Z</dcterms:created>
  <dcterms:modified xsi:type="dcterms:W3CDTF">2023-10-16T13:56:00Z</dcterms:modified>
</cp:coreProperties>
</file>