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1B" w:rsidRDefault="00FE351B" w:rsidP="00FE351B">
      <w:pPr>
        <w:autoSpaceDE w:val="0"/>
        <w:autoSpaceDN w:val="0"/>
        <w:adjustRightInd w:val="0"/>
        <w:spacing w:after="0" w:line="240" w:lineRule="auto"/>
        <w:jc w:val="center"/>
        <w:rPr>
          <w:rFonts w:ascii="Arial-BoldMT" w:hAnsi="Arial-BoldMT" w:cs="Arial-BoldMT"/>
          <w:b/>
          <w:bCs/>
          <w:color w:val="000000"/>
          <w:sz w:val="24"/>
          <w:szCs w:val="24"/>
        </w:rPr>
      </w:pPr>
      <w:r>
        <w:rPr>
          <w:noProof/>
          <w:lang w:eastAsia="en-GB"/>
        </w:rPr>
        <w:drawing>
          <wp:inline distT="0" distB="0" distL="0" distR="0" wp14:anchorId="0C39DFE9" wp14:editId="234FA59E">
            <wp:extent cx="1183764"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92" cy="1046278"/>
                    </a:xfrm>
                    <a:prstGeom prst="rect">
                      <a:avLst/>
                    </a:prstGeom>
                  </pic:spPr>
                </pic:pic>
              </a:graphicData>
            </a:graphic>
          </wp:inline>
        </w:drawing>
      </w:r>
    </w:p>
    <w:p w:rsidR="00FE351B" w:rsidRDefault="00FE351B" w:rsidP="00FE351B">
      <w:pPr>
        <w:autoSpaceDE w:val="0"/>
        <w:autoSpaceDN w:val="0"/>
        <w:adjustRightInd w:val="0"/>
        <w:spacing w:after="0" w:line="240" w:lineRule="auto"/>
        <w:jc w:val="center"/>
        <w:rPr>
          <w:rFonts w:ascii="Arial-BoldMT" w:hAnsi="Arial-BoldMT" w:cs="Arial-BoldMT"/>
          <w:b/>
          <w:bCs/>
          <w:color w:val="000000"/>
          <w:sz w:val="24"/>
          <w:szCs w:val="24"/>
        </w:rPr>
      </w:pPr>
    </w:p>
    <w:p w:rsidR="00FE351B" w:rsidRPr="00886C4D" w:rsidRDefault="00FE351B" w:rsidP="00FE351B">
      <w:pPr>
        <w:autoSpaceDE w:val="0"/>
        <w:autoSpaceDN w:val="0"/>
        <w:adjustRightInd w:val="0"/>
        <w:spacing w:after="0" w:line="240" w:lineRule="auto"/>
        <w:jc w:val="center"/>
        <w:rPr>
          <w:rFonts w:ascii="Arial" w:hAnsi="Arial" w:cs="Arial"/>
          <w:b/>
          <w:bCs/>
          <w:color w:val="000000"/>
          <w:sz w:val="28"/>
          <w:szCs w:val="28"/>
        </w:rPr>
      </w:pPr>
      <w:r w:rsidRPr="00886C4D">
        <w:rPr>
          <w:rFonts w:ascii="Arial" w:hAnsi="Arial" w:cs="Arial"/>
          <w:b/>
          <w:bCs/>
          <w:color w:val="000000"/>
          <w:sz w:val="28"/>
          <w:szCs w:val="28"/>
        </w:rPr>
        <w:t>St. Ethelbert’s RCP</w:t>
      </w:r>
    </w:p>
    <w:p w:rsidR="00FE351B" w:rsidRDefault="00B948BD" w:rsidP="00FE351B">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Behaviour Policy</w:t>
      </w:r>
    </w:p>
    <w:p w:rsidR="005C7BE5" w:rsidRDefault="005C7BE5" w:rsidP="00FE351B">
      <w:pPr>
        <w:autoSpaceDE w:val="0"/>
        <w:autoSpaceDN w:val="0"/>
        <w:adjustRightInd w:val="0"/>
        <w:spacing w:after="0" w:line="240" w:lineRule="auto"/>
        <w:jc w:val="center"/>
        <w:rPr>
          <w:rFonts w:ascii="Arial" w:hAnsi="Arial" w:cs="Arial"/>
          <w:b/>
          <w:bCs/>
          <w:color w:val="000000"/>
          <w:sz w:val="28"/>
          <w:szCs w:val="28"/>
        </w:rPr>
      </w:pP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Love, Care, Share…</w:t>
      </w: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Love learning as friends;</w:t>
      </w: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 xml:space="preserve">Care for our community as </w:t>
      </w:r>
      <w:proofErr w:type="spellStart"/>
      <w:r w:rsidRPr="001F54E5">
        <w:rPr>
          <w:rFonts w:ascii="Arial" w:hAnsi="Arial" w:cs="Arial"/>
          <w:i/>
          <w:color w:val="222222"/>
          <w:sz w:val="18"/>
          <w:szCs w:val="18"/>
          <w:lang w:val="en-US" w:eastAsia="en-GB"/>
        </w:rPr>
        <w:t>neighbours</w:t>
      </w:r>
      <w:proofErr w:type="spellEnd"/>
      <w:r w:rsidRPr="001F54E5">
        <w:rPr>
          <w:rFonts w:ascii="Arial" w:hAnsi="Arial" w:cs="Arial"/>
          <w:i/>
          <w:color w:val="222222"/>
          <w:sz w:val="18"/>
          <w:szCs w:val="18"/>
          <w:lang w:val="en-US" w:eastAsia="en-GB"/>
        </w:rPr>
        <w:t>;</w:t>
      </w: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Share our faith in Jesus as disciples.</w:t>
      </w:r>
    </w:p>
    <w:p w:rsidR="005C7BE5" w:rsidRPr="00FE351B" w:rsidRDefault="005C7BE5" w:rsidP="00FE351B">
      <w:pPr>
        <w:autoSpaceDE w:val="0"/>
        <w:autoSpaceDN w:val="0"/>
        <w:adjustRightInd w:val="0"/>
        <w:spacing w:after="0" w:line="240" w:lineRule="auto"/>
        <w:jc w:val="center"/>
        <w:rPr>
          <w:rFonts w:ascii="Arial" w:hAnsi="Arial" w:cs="Arial"/>
          <w:b/>
          <w:bCs/>
          <w:color w:val="000000"/>
        </w:rPr>
      </w:pPr>
    </w:p>
    <w:p w:rsidR="00FE351B" w:rsidRPr="005A012A" w:rsidRDefault="005A012A" w:rsidP="00FE351B">
      <w:pPr>
        <w:autoSpaceDE w:val="0"/>
        <w:autoSpaceDN w:val="0"/>
        <w:adjustRightInd w:val="0"/>
        <w:spacing w:after="0" w:line="240" w:lineRule="auto"/>
        <w:rPr>
          <w:rFonts w:ascii="Arial" w:hAnsi="Arial" w:cs="Arial"/>
          <w:b/>
          <w:bCs/>
          <w:color w:val="000000"/>
          <w:u w:val="single"/>
        </w:rPr>
      </w:pPr>
      <w:r w:rsidRPr="005A012A">
        <w:rPr>
          <w:rFonts w:ascii="Arial" w:hAnsi="Arial" w:cs="Arial"/>
          <w:b/>
          <w:bCs/>
          <w:color w:val="000000"/>
          <w:u w:val="single"/>
        </w:rPr>
        <w:t>Our Aims</w:t>
      </w:r>
    </w:p>
    <w:p w:rsidR="005A012A" w:rsidRDefault="005A012A" w:rsidP="00465DF9">
      <w:pPr>
        <w:autoSpaceDE w:val="0"/>
        <w:autoSpaceDN w:val="0"/>
        <w:adjustRightInd w:val="0"/>
        <w:spacing w:after="0" w:line="240" w:lineRule="auto"/>
        <w:jc w:val="both"/>
        <w:rPr>
          <w:rFonts w:ascii="Arial" w:hAnsi="Arial" w:cs="Arial"/>
          <w:bCs/>
          <w:color w:val="000000"/>
        </w:rPr>
      </w:pPr>
    </w:p>
    <w:p w:rsidR="00FE351B" w:rsidRDefault="005B15DE" w:rsidP="00465DF9">
      <w:pPr>
        <w:autoSpaceDE w:val="0"/>
        <w:autoSpaceDN w:val="0"/>
        <w:adjustRightInd w:val="0"/>
        <w:spacing w:after="0" w:line="240" w:lineRule="auto"/>
        <w:jc w:val="both"/>
        <w:rPr>
          <w:rFonts w:ascii="Arial" w:hAnsi="Arial" w:cs="Arial"/>
          <w:bCs/>
          <w:color w:val="000000"/>
        </w:rPr>
      </w:pPr>
      <w:r w:rsidRPr="005B15DE">
        <w:rPr>
          <w:rFonts w:ascii="Arial" w:hAnsi="Arial" w:cs="Arial"/>
          <w:bCs/>
          <w:color w:val="000000"/>
        </w:rPr>
        <w:t>At St. Ethelbert’s RCP School, we aim to create a happy, safe, caring and inclusive environment for all.</w:t>
      </w:r>
      <w:r>
        <w:rPr>
          <w:rFonts w:ascii="Arial" w:hAnsi="Arial" w:cs="Arial"/>
          <w:bCs/>
          <w:color w:val="000000"/>
        </w:rPr>
        <w:t xml:space="preserve"> We promote self-discipline and encourage our children to follow three school rules:</w:t>
      </w:r>
    </w:p>
    <w:p w:rsidR="005B15DE" w:rsidRDefault="005B15DE" w:rsidP="00465DF9">
      <w:pPr>
        <w:autoSpaceDE w:val="0"/>
        <w:autoSpaceDN w:val="0"/>
        <w:adjustRightInd w:val="0"/>
        <w:spacing w:after="0" w:line="240" w:lineRule="auto"/>
        <w:jc w:val="both"/>
        <w:rPr>
          <w:rFonts w:ascii="Arial" w:hAnsi="Arial" w:cs="Arial"/>
          <w:bCs/>
          <w:color w:val="000000"/>
        </w:rPr>
      </w:pPr>
    </w:p>
    <w:p w:rsidR="005B15DE" w:rsidRDefault="005B15DE" w:rsidP="005B15DE">
      <w:pPr>
        <w:pStyle w:val="ListParagraph"/>
        <w:numPr>
          <w:ilvl w:val="0"/>
          <w:numId w:val="23"/>
        </w:numPr>
        <w:autoSpaceDE w:val="0"/>
        <w:autoSpaceDN w:val="0"/>
        <w:adjustRightInd w:val="0"/>
        <w:spacing w:after="0" w:line="240" w:lineRule="auto"/>
        <w:jc w:val="both"/>
        <w:rPr>
          <w:rFonts w:ascii="Arial" w:hAnsi="Arial" w:cs="Arial"/>
          <w:color w:val="000000"/>
        </w:rPr>
      </w:pPr>
      <w:r>
        <w:rPr>
          <w:rFonts w:ascii="Arial" w:hAnsi="Arial" w:cs="Arial"/>
          <w:color w:val="000000"/>
        </w:rPr>
        <w:t>#Be Ready</w:t>
      </w:r>
    </w:p>
    <w:p w:rsidR="005B15DE" w:rsidRDefault="005B15DE" w:rsidP="005B15DE">
      <w:pPr>
        <w:pStyle w:val="ListParagraph"/>
        <w:numPr>
          <w:ilvl w:val="0"/>
          <w:numId w:val="23"/>
        </w:numPr>
        <w:autoSpaceDE w:val="0"/>
        <w:autoSpaceDN w:val="0"/>
        <w:adjustRightInd w:val="0"/>
        <w:spacing w:after="0" w:line="240" w:lineRule="auto"/>
        <w:jc w:val="both"/>
        <w:rPr>
          <w:rFonts w:ascii="Arial" w:hAnsi="Arial" w:cs="Arial"/>
          <w:color w:val="000000"/>
        </w:rPr>
      </w:pPr>
      <w:r>
        <w:rPr>
          <w:rFonts w:ascii="Arial" w:hAnsi="Arial" w:cs="Arial"/>
          <w:color w:val="000000"/>
        </w:rPr>
        <w:t>#Be Respectful</w:t>
      </w:r>
    </w:p>
    <w:p w:rsidR="005B15DE" w:rsidRDefault="005B15DE" w:rsidP="005B15DE">
      <w:pPr>
        <w:pStyle w:val="ListParagraph"/>
        <w:numPr>
          <w:ilvl w:val="0"/>
          <w:numId w:val="23"/>
        </w:numPr>
        <w:autoSpaceDE w:val="0"/>
        <w:autoSpaceDN w:val="0"/>
        <w:adjustRightInd w:val="0"/>
        <w:spacing w:after="0" w:line="240" w:lineRule="auto"/>
        <w:jc w:val="both"/>
        <w:rPr>
          <w:rFonts w:ascii="Arial" w:hAnsi="Arial" w:cs="Arial"/>
          <w:color w:val="000000"/>
        </w:rPr>
      </w:pPr>
      <w:r>
        <w:rPr>
          <w:rFonts w:ascii="Arial" w:hAnsi="Arial" w:cs="Arial"/>
          <w:color w:val="000000"/>
        </w:rPr>
        <w:t>#Be Safe</w:t>
      </w:r>
    </w:p>
    <w:p w:rsidR="005B15DE" w:rsidRDefault="005B15DE" w:rsidP="005B15DE">
      <w:pPr>
        <w:autoSpaceDE w:val="0"/>
        <w:autoSpaceDN w:val="0"/>
        <w:adjustRightInd w:val="0"/>
        <w:spacing w:after="0" w:line="240" w:lineRule="auto"/>
        <w:jc w:val="both"/>
        <w:rPr>
          <w:rFonts w:ascii="Arial" w:hAnsi="Arial" w:cs="Arial"/>
          <w:color w:val="000000"/>
        </w:rPr>
      </w:pPr>
    </w:p>
    <w:p w:rsidR="005B15DE" w:rsidRDefault="005B15DE" w:rsidP="005B15DE">
      <w:pPr>
        <w:autoSpaceDE w:val="0"/>
        <w:autoSpaceDN w:val="0"/>
        <w:adjustRightInd w:val="0"/>
        <w:spacing w:after="0" w:line="240" w:lineRule="auto"/>
        <w:jc w:val="both"/>
        <w:rPr>
          <w:rFonts w:ascii="Arial" w:hAnsi="Arial" w:cs="Arial"/>
          <w:color w:val="000000"/>
        </w:rPr>
      </w:pPr>
      <w:r>
        <w:rPr>
          <w:rFonts w:ascii="Arial" w:hAnsi="Arial" w:cs="Arial"/>
          <w:color w:val="000000"/>
        </w:rPr>
        <w:t>All members of our school community, including staff, governors, parents and children, have a shared responsibility to promote good behaviour and build positive relationships with each other. We expect high standards of behaviour, underpinned by mutual respect between individuals, families and the wide range of cultures and beliefs within our diverse school community.</w:t>
      </w:r>
    </w:p>
    <w:p w:rsidR="005B15DE" w:rsidRDefault="005B15DE" w:rsidP="005B15DE">
      <w:pPr>
        <w:autoSpaceDE w:val="0"/>
        <w:autoSpaceDN w:val="0"/>
        <w:adjustRightInd w:val="0"/>
        <w:spacing w:after="0" w:line="240" w:lineRule="auto"/>
        <w:jc w:val="both"/>
        <w:rPr>
          <w:rFonts w:ascii="Arial" w:hAnsi="Arial" w:cs="Arial"/>
          <w:color w:val="000000"/>
        </w:rPr>
      </w:pPr>
    </w:p>
    <w:p w:rsidR="005B15DE" w:rsidRDefault="005B15DE" w:rsidP="005B15DE">
      <w:pPr>
        <w:autoSpaceDE w:val="0"/>
        <w:autoSpaceDN w:val="0"/>
        <w:adjustRightInd w:val="0"/>
        <w:spacing w:after="0" w:line="240" w:lineRule="auto"/>
        <w:jc w:val="both"/>
        <w:rPr>
          <w:rFonts w:ascii="Arial" w:hAnsi="Arial" w:cs="Arial"/>
          <w:color w:val="000000"/>
        </w:rPr>
      </w:pPr>
      <w:r>
        <w:rPr>
          <w:rFonts w:ascii="Arial" w:hAnsi="Arial" w:cs="Arial"/>
          <w:color w:val="000000"/>
        </w:rPr>
        <w:t>Our main focus is to build better relationships with each other, using the Restorative Practice approach. We aim to ensure that:</w:t>
      </w:r>
    </w:p>
    <w:p w:rsidR="005B15DE" w:rsidRDefault="005B15DE" w:rsidP="005B15DE">
      <w:pPr>
        <w:autoSpaceDE w:val="0"/>
        <w:autoSpaceDN w:val="0"/>
        <w:adjustRightInd w:val="0"/>
        <w:spacing w:after="0" w:line="240" w:lineRule="auto"/>
        <w:jc w:val="both"/>
        <w:rPr>
          <w:rFonts w:ascii="Arial" w:hAnsi="Arial" w:cs="Arial"/>
          <w:color w:val="000000"/>
        </w:rPr>
      </w:pPr>
    </w:p>
    <w:p w:rsidR="005B15DE" w:rsidRDefault="005B15DE" w:rsidP="005B15DE">
      <w:pPr>
        <w:pStyle w:val="ListParagraph"/>
        <w:numPr>
          <w:ilvl w:val="0"/>
          <w:numId w:val="24"/>
        </w:numPr>
        <w:autoSpaceDE w:val="0"/>
        <w:autoSpaceDN w:val="0"/>
        <w:adjustRightInd w:val="0"/>
        <w:spacing w:after="0" w:line="240" w:lineRule="auto"/>
        <w:jc w:val="both"/>
        <w:rPr>
          <w:rFonts w:ascii="Arial" w:hAnsi="Arial" w:cs="Arial"/>
          <w:color w:val="000000"/>
        </w:rPr>
      </w:pPr>
      <w:r>
        <w:rPr>
          <w:rFonts w:ascii="Arial" w:hAnsi="Arial" w:cs="Arial"/>
          <w:color w:val="000000"/>
        </w:rPr>
        <w:t>All members of our school community feel valued</w:t>
      </w:r>
      <w:r w:rsidR="005A012A">
        <w:rPr>
          <w:rFonts w:ascii="Arial" w:hAnsi="Arial" w:cs="Arial"/>
          <w:color w:val="000000"/>
        </w:rPr>
        <w:t xml:space="preserve"> and listened to</w:t>
      </w:r>
    </w:p>
    <w:p w:rsidR="005B15DE" w:rsidRDefault="005B15DE" w:rsidP="005B15DE">
      <w:pPr>
        <w:pStyle w:val="ListParagraph"/>
        <w:numPr>
          <w:ilvl w:val="0"/>
          <w:numId w:val="24"/>
        </w:numPr>
        <w:autoSpaceDE w:val="0"/>
        <w:autoSpaceDN w:val="0"/>
        <w:adjustRightInd w:val="0"/>
        <w:spacing w:after="0" w:line="240" w:lineRule="auto"/>
        <w:jc w:val="both"/>
        <w:rPr>
          <w:rFonts w:ascii="Arial" w:hAnsi="Arial" w:cs="Arial"/>
          <w:color w:val="000000"/>
        </w:rPr>
      </w:pPr>
      <w:r>
        <w:rPr>
          <w:rFonts w:ascii="Arial" w:hAnsi="Arial" w:cs="Arial"/>
          <w:color w:val="000000"/>
        </w:rPr>
        <w:t>Our children are well supported so that they are able to maintain positive relationships</w:t>
      </w:r>
      <w:r w:rsidR="005A012A">
        <w:rPr>
          <w:rFonts w:ascii="Arial" w:hAnsi="Arial" w:cs="Arial"/>
          <w:color w:val="000000"/>
        </w:rPr>
        <w:t xml:space="preserve"> and have the skills to resolve disagr</w:t>
      </w:r>
      <w:r w:rsidR="005A2230">
        <w:rPr>
          <w:rFonts w:ascii="Arial" w:hAnsi="Arial" w:cs="Arial"/>
          <w:color w:val="000000"/>
        </w:rPr>
        <w:t>eements and problems themselves</w:t>
      </w:r>
    </w:p>
    <w:p w:rsidR="005A012A" w:rsidRDefault="005A012A" w:rsidP="005A012A">
      <w:pPr>
        <w:pStyle w:val="ListParagraph"/>
        <w:numPr>
          <w:ilvl w:val="0"/>
          <w:numId w:val="24"/>
        </w:numPr>
        <w:autoSpaceDE w:val="0"/>
        <w:autoSpaceDN w:val="0"/>
        <w:adjustRightInd w:val="0"/>
        <w:spacing w:after="0" w:line="240" w:lineRule="auto"/>
        <w:jc w:val="both"/>
        <w:rPr>
          <w:rFonts w:ascii="Arial" w:hAnsi="Arial" w:cs="Arial"/>
          <w:color w:val="000000"/>
        </w:rPr>
      </w:pPr>
      <w:r>
        <w:rPr>
          <w:rFonts w:ascii="Arial" w:hAnsi="Arial" w:cs="Arial"/>
          <w:color w:val="000000"/>
        </w:rPr>
        <w:t>Our children understand how their poor behaviour affects and impacts on others and how they can put this right</w:t>
      </w:r>
    </w:p>
    <w:p w:rsidR="005A012A" w:rsidRDefault="005A012A" w:rsidP="005A012A">
      <w:pPr>
        <w:pStyle w:val="ListParagraph"/>
        <w:numPr>
          <w:ilvl w:val="0"/>
          <w:numId w:val="24"/>
        </w:numPr>
        <w:autoSpaceDE w:val="0"/>
        <w:autoSpaceDN w:val="0"/>
        <w:adjustRightInd w:val="0"/>
        <w:spacing w:after="0" w:line="240" w:lineRule="auto"/>
        <w:jc w:val="both"/>
        <w:rPr>
          <w:rFonts w:ascii="Arial" w:hAnsi="Arial" w:cs="Arial"/>
          <w:color w:val="000000"/>
        </w:rPr>
      </w:pPr>
      <w:r w:rsidRPr="005A012A">
        <w:rPr>
          <w:rFonts w:ascii="Arial" w:hAnsi="Arial" w:cs="Arial"/>
          <w:color w:val="000000"/>
        </w:rPr>
        <w:t>Clear expectations</w:t>
      </w:r>
      <w:r>
        <w:rPr>
          <w:rFonts w:ascii="Arial" w:hAnsi="Arial" w:cs="Arial"/>
          <w:color w:val="000000"/>
        </w:rPr>
        <w:t xml:space="preserve"> and systems</w:t>
      </w:r>
      <w:r w:rsidRPr="005A012A">
        <w:rPr>
          <w:rFonts w:ascii="Arial" w:hAnsi="Arial" w:cs="Arial"/>
          <w:color w:val="000000"/>
        </w:rPr>
        <w:t xml:space="preserve"> for behaviour</w:t>
      </w:r>
      <w:r>
        <w:rPr>
          <w:rFonts w:ascii="Arial" w:hAnsi="Arial" w:cs="Arial"/>
          <w:color w:val="000000"/>
        </w:rPr>
        <w:t xml:space="preserve"> are established and consistently promoted by all members of our school community</w:t>
      </w:r>
    </w:p>
    <w:p w:rsidR="005A012A" w:rsidRDefault="005A012A" w:rsidP="005A012A">
      <w:pPr>
        <w:pStyle w:val="ListParagraph"/>
        <w:numPr>
          <w:ilvl w:val="0"/>
          <w:numId w:val="24"/>
        </w:numPr>
        <w:autoSpaceDE w:val="0"/>
        <w:autoSpaceDN w:val="0"/>
        <w:adjustRightInd w:val="0"/>
        <w:spacing w:after="0" w:line="240" w:lineRule="auto"/>
        <w:jc w:val="both"/>
        <w:rPr>
          <w:rFonts w:ascii="Arial" w:hAnsi="Arial" w:cs="Arial"/>
          <w:color w:val="000000"/>
        </w:rPr>
      </w:pPr>
      <w:r>
        <w:rPr>
          <w:rFonts w:ascii="Arial" w:hAnsi="Arial" w:cs="Arial"/>
          <w:color w:val="000000"/>
        </w:rPr>
        <w:t>Positive behaviour is promoted by effective teaching and learning</w:t>
      </w:r>
    </w:p>
    <w:p w:rsidR="005A012A" w:rsidRDefault="005A012A" w:rsidP="005A012A">
      <w:pPr>
        <w:autoSpaceDE w:val="0"/>
        <w:autoSpaceDN w:val="0"/>
        <w:adjustRightInd w:val="0"/>
        <w:spacing w:after="0" w:line="240" w:lineRule="auto"/>
        <w:jc w:val="both"/>
        <w:rPr>
          <w:rFonts w:ascii="Arial" w:hAnsi="Arial" w:cs="Arial"/>
          <w:color w:val="000000"/>
        </w:rPr>
      </w:pPr>
    </w:p>
    <w:p w:rsidR="005A012A" w:rsidRDefault="005A012A" w:rsidP="005A012A">
      <w:pPr>
        <w:autoSpaceDE w:val="0"/>
        <w:autoSpaceDN w:val="0"/>
        <w:adjustRightInd w:val="0"/>
        <w:spacing w:after="0" w:line="240" w:lineRule="auto"/>
        <w:jc w:val="both"/>
        <w:rPr>
          <w:rFonts w:ascii="Arial" w:hAnsi="Arial" w:cs="Arial"/>
          <w:b/>
          <w:color w:val="000000"/>
          <w:u w:val="single"/>
        </w:rPr>
      </w:pPr>
      <w:r w:rsidRPr="005A012A">
        <w:rPr>
          <w:rFonts w:ascii="Arial" w:hAnsi="Arial" w:cs="Arial"/>
          <w:b/>
          <w:color w:val="000000"/>
          <w:u w:val="single"/>
        </w:rPr>
        <w:t>Restorative Practice</w:t>
      </w:r>
    </w:p>
    <w:p w:rsidR="005A012A" w:rsidRDefault="005A012A" w:rsidP="005A012A">
      <w:pPr>
        <w:autoSpaceDE w:val="0"/>
        <w:autoSpaceDN w:val="0"/>
        <w:adjustRightInd w:val="0"/>
        <w:spacing w:after="0" w:line="240" w:lineRule="auto"/>
        <w:jc w:val="both"/>
        <w:rPr>
          <w:rFonts w:ascii="Arial" w:hAnsi="Arial" w:cs="Arial"/>
          <w:b/>
          <w:color w:val="000000"/>
          <w:u w:val="single"/>
        </w:rPr>
      </w:pPr>
    </w:p>
    <w:p w:rsidR="005A012A" w:rsidRDefault="005A012A"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Restorative practice focuses on building positive relationships based on respect and fairness; every individual is responsible for their own behaviour. Our children are encouraged to think about the effect their behaviour has on others and how they can find positive ways of repairing </w:t>
      </w:r>
      <w:r>
        <w:rPr>
          <w:rFonts w:ascii="Arial" w:hAnsi="Arial" w:cs="Arial"/>
          <w:color w:val="000000"/>
        </w:rPr>
        <w:lastRenderedPageBreak/>
        <w:t>the damage they might</w:t>
      </w:r>
      <w:r w:rsidR="0079175C">
        <w:rPr>
          <w:rFonts w:ascii="Arial" w:hAnsi="Arial" w:cs="Arial"/>
          <w:color w:val="000000"/>
        </w:rPr>
        <w:t xml:space="preserve"> have caused. Children and adults endeavour to put things right together.</w:t>
      </w:r>
    </w:p>
    <w:p w:rsidR="0079175C" w:rsidRDefault="0079175C" w:rsidP="005A012A">
      <w:pPr>
        <w:autoSpaceDE w:val="0"/>
        <w:autoSpaceDN w:val="0"/>
        <w:adjustRightInd w:val="0"/>
        <w:spacing w:after="0" w:line="240" w:lineRule="auto"/>
        <w:jc w:val="both"/>
        <w:rPr>
          <w:rFonts w:ascii="Arial" w:hAnsi="Arial" w:cs="Arial"/>
          <w:color w:val="000000"/>
        </w:rPr>
      </w:pPr>
    </w:p>
    <w:p w:rsidR="0079175C" w:rsidRDefault="0079175C" w:rsidP="005A012A">
      <w:pPr>
        <w:autoSpaceDE w:val="0"/>
        <w:autoSpaceDN w:val="0"/>
        <w:adjustRightInd w:val="0"/>
        <w:spacing w:after="0" w:line="240" w:lineRule="auto"/>
        <w:jc w:val="both"/>
        <w:rPr>
          <w:rFonts w:ascii="Arial" w:hAnsi="Arial" w:cs="Arial"/>
          <w:b/>
          <w:color w:val="000000"/>
          <w:u w:val="single"/>
        </w:rPr>
      </w:pPr>
      <w:r w:rsidRPr="0079175C">
        <w:rPr>
          <w:rFonts w:ascii="Arial" w:hAnsi="Arial" w:cs="Arial"/>
          <w:b/>
          <w:color w:val="000000"/>
          <w:u w:val="single"/>
        </w:rPr>
        <w:t>Positive Behaviours</w:t>
      </w:r>
    </w:p>
    <w:p w:rsidR="0079175C" w:rsidRDefault="0079175C" w:rsidP="005A012A">
      <w:pPr>
        <w:autoSpaceDE w:val="0"/>
        <w:autoSpaceDN w:val="0"/>
        <w:adjustRightInd w:val="0"/>
        <w:spacing w:after="0" w:line="240" w:lineRule="auto"/>
        <w:jc w:val="both"/>
        <w:rPr>
          <w:rFonts w:ascii="Arial" w:hAnsi="Arial" w:cs="Arial"/>
          <w:b/>
          <w:color w:val="000000"/>
          <w:u w:val="single"/>
        </w:rPr>
      </w:pPr>
    </w:p>
    <w:p w:rsidR="0079175C" w:rsidRDefault="0079175C"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Generally, rewards for positive behaviour are intrinsic – children should understand that making someone feel good is a reward in itself. Positive behaviours are also reinforced through the use of praise; messages to parents; visiting the </w:t>
      </w:r>
      <w:proofErr w:type="spellStart"/>
      <w:r>
        <w:rPr>
          <w:rFonts w:ascii="Arial" w:hAnsi="Arial" w:cs="Arial"/>
          <w:color w:val="000000"/>
        </w:rPr>
        <w:t>Headteacher</w:t>
      </w:r>
      <w:proofErr w:type="spellEnd"/>
      <w:r>
        <w:rPr>
          <w:rFonts w:ascii="Arial" w:hAnsi="Arial" w:cs="Arial"/>
          <w:color w:val="000000"/>
        </w:rPr>
        <w:t>; Class Dojos; the awarding of whole class points (which leads to a shared reward at the end of each half term).</w:t>
      </w:r>
      <w:r w:rsidR="007C2DA6">
        <w:rPr>
          <w:rFonts w:ascii="Arial" w:hAnsi="Arial" w:cs="Arial"/>
          <w:color w:val="000000"/>
        </w:rPr>
        <w:t xml:space="preserve"> </w:t>
      </w:r>
      <w:r w:rsidR="007C2DA6" w:rsidRPr="007C2DA6">
        <w:rPr>
          <w:rFonts w:ascii="Arial" w:hAnsi="Arial" w:cs="Arial"/>
          <w:b/>
          <w:color w:val="000000"/>
        </w:rPr>
        <w:t>See Appendix 1</w:t>
      </w:r>
    </w:p>
    <w:p w:rsidR="0079175C" w:rsidRDefault="0079175C" w:rsidP="005A012A">
      <w:pPr>
        <w:autoSpaceDE w:val="0"/>
        <w:autoSpaceDN w:val="0"/>
        <w:adjustRightInd w:val="0"/>
        <w:spacing w:after="0" w:line="240" w:lineRule="auto"/>
        <w:jc w:val="both"/>
        <w:rPr>
          <w:rFonts w:ascii="Arial" w:hAnsi="Arial" w:cs="Arial"/>
          <w:color w:val="000000"/>
        </w:rPr>
      </w:pPr>
    </w:p>
    <w:p w:rsidR="0079175C" w:rsidRDefault="0079175C"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Staff have a key responsibility in fostering positive behaviours and good discipline. Therefore, we strive to avoid the use of shouting and over-reaction, which do not help to solve the problem. Neither should staff resort to blanket punishments or sarcasm.</w:t>
      </w:r>
    </w:p>
    <w:p w:rsidR="0079175C" w:rsidRDefault="0079175C" w:rsidP="005A012A">
      <w:pPr>
        <w:autoSpaceDE w:val="0"/>
        <w:autoSpaceDN w:val="0"/>
        <w:adjustRightInd w:val="0"/>
        <w:spacing w:after="0" w:line="240" w:lineRule="auto"/>
        <w:jc w:val="both"/>
        <w:rPr>
          <w:rFonts w:ascii="Arial" w:hAnsi="Arial" w:cs="Arial"/>
          <w:color w:val="000000"/>
        </w:rPr>
      </w:pPr>
    </w:p>
    <w:p w:rsidR="0079175C" w:rsidRDefault="0079175C"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Positive behaviour is also promoted and modelled through the different roles and responsibilities which children may hold in class or in school – for example, class monitors; GIFT Team; Caritas Ambassadors; Playground Peacemakers etc.</w:t>
      </w:r>
    </w:p>
    <w:p w:rsidR="0079175C" w:rsidRDefault="0079175C" w:rsidP="005A012A">
      <w:pPr>
        <w:autoSpaceDE w:val="0"/>
        <w:autoSpaceDN w:val="0"/>
        <w:adjustRightInd w:val="0"/>
        <w:spacing w:after="0" w:line="240" w:lineRule="auto"/>
        <w:jc w:val="both"/>
        <w:rPr>
          <w:rFonts w:ascii="Arial" w:hAnsi="Arial" w:cs="Arial"/>
          <w:color w:val="000000"/>
        </w:rPr>
      </w:pPr>
    </w:p>
    <w:p w:rsidR="0079175C" w:rsidRDefault="0079175C" w:rsidP="005A012A">
      <w:pPr>
        <w:autoSpaceDE w:val="0"/>
        <w:autoSpaceDN w:val="0"/>
        <w:adjustRightInd w:val="0"/>
        <w:spacing w:after="0" w:line="240" w:lineRule="auto"/>
        <w:jc w:val="both"/>
        <w:rPr>
          <w:rFonts w:ascii="Arial" w:hAnsi="Arial" w:cs="Arial"/>
          <w:b/>
          <w:color w:val="000000"/>
          <w:u w:val="single"/>
        </w:rPr>
      </w:pPr>
      <w:r w:rsidRPr="0079175C">
        <w:rPr>
          <w:rFonts w:ascii="Arial" w:hAnsi="Arial" w:cs="Arial"/>
          <w:b/>
          <w:color w:val="000000"/>
          <w:u w:val="single"/>
        </w:rPr>
        <w:t>Reinforcing Positive Behaviour</w:t>
      </w:r>
      <w:r w:rsidR="000737B7">
        <w:rPr>
          <w:rFonts w:ascii="Arial" w:hAnsi="Arial" w:cs="Arial"/>
          <w:b/>
          <w:color w:val="000000"/>
          <w:u w:val="single"/>
        </w:rPr>
        <w:t>s</w:t>
      </w:r>
    </w:p>
    <w:p w:rsidR="0079175C" w:rsidRDefault="0079175C" w:rsidP="005A012A">
      <w:pPr>
        <w:autoSpaceDE w:val="0"/>
        <w:autoSpaceDN w:val="0"/>
        <w:adjustRightInd w:val="0"/>
        <w:spacing w:after="0" w:line="240" w:lineRule="auto"/>
        <w:jc w:val="both"/>
        <w:rPr>
          <w:rFonts w:ascii="Arial" w:hAnsi="Arial" w:cs="Arial"/>
          <w:b/>
          <w:color w:val="000000"/>
          <w:u w:val="single"/>
        </w:rPr>
      </w:pPr>
    </w:p>
    <w:p w:rsidR="000737B7" w:rsidRDefault="000737B7"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At the beginning of the school year, our three school rules are once again shared with the children. They take part in whole class or group discussions about what if means to be ready, respectful and safe, identifying examples of how they can show these qualities in their behaviour. Rules are displayed prominently in each classroom and in communal areas. As they are common across every year group, the children have a clear understanding of what is expected of them.</w:t>
      </w:r>
    </w:p>
    <w:p w:rsidR="000737B7" w:rsidRDefault="000737B7" w:rsidP="005A012A">
      <w:pPr>
        <w:autoSpaceDE w:val="0"/>
        <w:autoSpaceDN w:val="0"/>
        <w:adjustRightInd w:val="0"/>
        <w:spacing w:after="0" w:line="240" w:lineRule="auto"/>
        <w:jc w:val="both"/>
        <w:rPr>
          <w:rFonts w:ascii="Arial" w:hAnsi="Arial" w:cs="Arial"/>
          <w:color w:val="000000"/>
        </w:rPr>
      </w:pPr>
    </w:p>
    <w:p w:rsidR="0079175C" w:rsidRDefault="000737B7"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Positive behaviour is reinforced through our curriculum – for example, in RE; through Circle Time; in PSHE lessons and in provision such as ‘Family Time’ assemblies</w:t>
      </w:r>
      <w:r w:rsidR="00A35469">
        <w:rPr>
          <w:rFonts w:ascii="Arial" w:hAnsi="Arial" w:cs="Arial"/>
          <w:color w:val="000000"/>
        </w:rPr>
        <w:t xml:space="preserve"> or our designated RHSE Week</w:t>
      </w:r>
      <w:r>
        <w:rPr>
          <w:rFonts w:ascii="Arial" w:hAnsi="Arial" w:cs="Arial"/>
          <w:color w:val="000000"/>
        </w:rPr>
        <w:t xml:space="preserve">. </w:t>
      </w:r>
    </w:p>
    <w:p w:rsidR="000B7F23" w:rsidRDefault="000B7F23" w:rsidP="005A012A">
      <w:pPr>
        <w:autoSpaceDE w:val="0"/>
        <w:autoSpaceDN w:val="0"/>
        <w:adjustRightInd w:val="0"/>
        <w:spacing w:after="0" w:line="240" w:lineRule="auto"/>
        <w:jc w:val="both"/>
        <w:rPr>
          <w:rFonts w:ascii="Arial" w:hAnsi="Arial" w:cs="Arial"/>
          <w:color w:val="000000"/>
        </w:rPr>
      </w:pPr>
    </w:p>
    <w:p w:rsidR="000B7F23" w:rsidRDefault="000B7F23"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All staff are encouraged to praise good behaviour, wherever they see it – for example, in assembly; in the playground; in the dining room. </w:t>
      </w:r>
    </w:p>
    <w:p w:rsidR="000B7F23" w:rsidRDefault="000B7F23" w:rsidP="005A012A">
      <w:pPr>
        <w:autoSpaceDE w:val="0"/>
        <w:autoSpaceDN w:val="0"/>
        <w:adjustRightInd w:val="0"/>
        <w:spacing w:after="0" w:line="240" w:lineRule="auto"/>
        <w:jc w:val="both"/>
        <w:rPr>
          <w:rFonts w:ascii="Arial" w:hAnsi="Arial" w:cs="Arial"/>
          <w:color w:val="000000"/>
        </w:rPr>
      </w:pPr>
    </w:p>
    <w:p w:rsidR="000B7F23" w:rsidRDefault="000B7F23" w:rsidP="005A012A">
      <w:pPr>
        <w:autoSpaceDE w:val="0"/>
        <w:autoSpaceDN w:val="0"/>
        <w:adjustRightInd w:val="0"/>
        <w:spacing w:after="0" w:line="240" w:lineRule="auto"/>
        <w:jc w:val="both"/>
        <w:rPr>
          <w:rFonts w:ascii="Arial" w:hAnsi="Arial" w:cs="Arial"/>
          <w:b/>
          <w:color w:val="000000"/>
          <w:u w:val="single"/>
        </w:rPr>
      </w:pPr>
      <w:r w:rsidRPr="000B7F23">
        <w:rPr>
          <w:rFonts w:ascii="Arial" w:hAnsi="Arial" w:cs="Arial"/>
          <w:b/>
          <w:color w:val="000000"/>
          <w:u w:val="single"/>
        </w:rPr>
        <w:t>Dealing with Inappropriate Behaviour</w:t>
      </w:r>
    </w:p>
    <w:p w:rsidR="000B7F23" w:rsidRDefault="000B7F23" w:rsidP="005A012A">
      <w:pPr>
        <w:autoSpaceDE w:val="0"/>
        <w:autoSpaceDN w:val="0"/>
        <w:adjustRightInd w:val="0"/>
        <w:spacing w:after="0" w:line="240" w:lineRule="auto"/>
        <w:jc w:val="both"/>
        <w:rPr>
          <w:rFonts w:ascii="Arial" w:hAnsi="Arial" w:cs="Arial"/>
          <w:b/>
          <w:color w:val="000000"/>
          <w:u w:val="single"/>
        </w:rPr>
      </w:pPr>
    </w:p>
    <w:p w:rsidR="000B7F23" w:rsidRDefault="000B7F23"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All staff are expected to deal with negative behaviour in a fair, respectful and appropriate way; there should be a clear focus on the children taking responsibility for their own behaviour; repairing any harm done and rebuilding relationships. All those involved should be given a chance to give their point of view so that they feel they have been listened to.</w:t>
      </w:r>
    </w:p>
    <w:p w:rsidR="000B7F23" w:rsidRDefault="000B7F23" w:rsidP="005A012A">
      <w:pPr>
        <w:autoSpaceDE w:val="0"/>
        <w:autoSpaceDN w:val="0"/>
        <w:adjustRightInd w:val="0"/>
        <w:spacing w:after="0" w:line="240" w:lineRule="auto"/>
        <w:jc w:val="both"/>
        <w:rPr>
          <w:rFonts w:ascii="Arial" w:hAnsi="Arial" w:cs="Arial"/>
          <w:color w:val="000000"/>
        </w:rPr>
      </w:pPr>
    </w:p>
    <w:p w:rsidR="000B7F23" w:rsidRDefault="000B7F23" w:rsidP="005A012A">
      <w:pPr>
        <w:autoSpaceDE w:val="0"/>
        <w:autoSpaceDN w:val="0"/>
        <w:adjustRightInd w:val="0"/>
        <w:spacing w:after="0" w:line="240" w:lineRule="auto"/>
        <w:jc w:val="both"/>
        <w:rPr>
          <w:rFonts w:ascii="Arial" w:hAnsi="Arial" w:cs="Arial"/>
          <w:color w:val="000000"/>
        </w:rPr>
      </w:pPr>
      <w:r>
        <w:rPr>
          <w:rFonts w:ascii="Arial" w:hAnsi="Arial" w:cs="Arial"/>
          <w:color w:val="000000"/>
        </w:rPr>
        <w:t>Staff should use key questions to draw out the details of the incident, such as:</w:t>
      </w:r>
    </w:p>
    <w:p w:rsidR="000B7F23" w:rsidRDefault="000B7F23" w:rsidP="005A012A">
      <w:pPr>
        <w:autoSpaceDE w:val="0"/>
        <w:autoSpaceDN w:val="0"/>
        <w:adjustRightInd w:val="0"/>
        <w:spacing w:after="0" w:line="240" w:lineRule="auto"/>
        <w:jc w:val="both"/>
        <w:rPr>
          <w:rFonts w:ascii="Arial" w:hAnsi="Arial" w:cs="Arial"/>
          <w:color w:val="000000"/>
        </w:rPr>
      </w:pPr>
    </w:p>
    <w:p w:rsidR="000B7F23" w:rsidRDefault="000B7F23" w:rsidP="000B7F23">
      <w:pPr>
        <w:pStyle w:val="ListParagraph"/>
        <w:numPr>
          <w:ilvl w:val="0"/>
          <w:numId w:val="25"/>
        </w:numPr>
        <w:autoSpaceDE w:val="0"/>
        <w:autoSpaceDN w:val="0"/>
        <w:adjustRightInd w:val="0"/>
        <w:spacing w:after="0" w:line="240" w:lineRule="auto"/>
        <w:jc w:val="both"/>
        <w:rPr>
          <w:rFonts w:ascii="Arial" w:hAnsi="Arial" w:cs="Arial"/>
          <w:color w:val="000000"/>
        </w:rPr>
      </w:pPr>
      <w:r>
        <w:rPr>
          <w:rFonts w:ascii="Arial" w:hAnsi="Arial" w:cs="Arial"/>
          <w:color w:val="000000"/>
        </w:rPr>
        <w:t>What happened?</w:t>
      </w:r>
    </w:p>
    <w:p w:rsidR="000B7F23" w:rsidRDefault="000B7F23" w:rsidP="000B7F23">
      <w:pPr>
        <w:pStyle w:val="ListParagraph"/>
        <w:numPr>
          <w:ilvl w:val="0"/>
          <w:numId w:val="25"/>
        </w:numPr>
        <w:autoSpaceDE w:val="0"/>
        <w:autoSpaceDN w:val="0"/>
        <w:adjustRightInd w:val="0"/>
        <w:spacing w:after="0" w:line="240" w:lineRule="auto"/>
        <w:jc w:val="both"/>
        <w:rPr>
          <w:rFonts w:ascii="Arial" w:hAnsi="Arial" w:cs="Arial"/>
          <w:color w:val="000000"/>
        </w:rPr>
      </w:pPr>
      <w:r>
        <w:rPr>
          <w:rFonts w:ascii="Arial" w:hAnsi="Arial" w:cs="Arial"/>
          <w:color w:val="000000"/>
        </w:rPr>
        <w:t>What do you think and feel about that?</w:t>
      </w:r>
    </w:p>
    <w:p w:rsidR="000B7F23" w:rsidRDefault="00A35469" w:rsidP="000B7F23">
      <w:pPr>
        <w:pStyle w:val="ListParagraph"/>
        <w:numPr>
          <w:ilvl w:val="0"/>
          <w:numId w:val="25"/>
        </w:numPr>
        <w:autoSpaceDE w:val="0"/>
        <w:autoSpaceDN w:val="0"/>
        <w:adjustRightInd w:val="0"/>
        <w:spacing w:after="0" w:line="240" w:lineRule="auto"/>
        <w:jc w:val="both"/>
        <w:rPr>
          <w:rFonts w:ascii="Arial" w:hAnsi="Arial" w:cs="Arial"/>
          <w:color w:val="000000"/>
        </w:rPr>
      </w:pPr>
      <w:r>
        <w:rPr>
          <w:rFonts w:ascii="Arial" w:hAnsi="Arial" w:cs="Arial"/>
          <w:color w:val="000000"/>
        </w:rPr>
        <w:t>Who has been affected and how?</w:t>
      </w:r>
    </w:p>
    <w:p w:rsidR="00A35469" w:rsidRDefault="00A35469" w:rsidP="000B7F23">
      <w:pPr>
        <w:pStyle w:val="ListParagraph"/>
        <w:numPr>
          <w:ilvl w:val="0"/>
          <w:numId w:val="25"/>
        </w:numPr>
        <w:autoSpaceDE w:val="0"/>
        <w:autoSpaceDN w:val="0"/>
        <w:adjustRightInd w:val="0"/>
        <w:spacing w:after="0" w:line="240" w:lineRule="auto"/>
        <w:jc w:val="both"/>
        <w:rPr>
          <w:rFonts w:ascii="Arial" w:hAnsi="Arial" w:cs="Arial"/>
          <w:color w:val="000000"/>
        </w:rPr>
      </w:pPr>
      <w:r>
        <w:rPr>
          <w:rFonts w:ascii="Arial" w:hAnsi="Arial" w:cs="Arial"/>
          <w:color w:val="000000"/>
        </w:rPr>
        <w:t>What can we do to make people feel better, move on or repair this relationship?</w:t>
      </w:r>
    </w:p>
    <w:p w:rsidR="00A35469" w:rsidRDefault="00A35469" w:rsidP="000B7F23">
      <w:pPr>
        <w:pStyle w:val="ListParagraph"/>
        <w:numPr>
          <w:ilvl w:val="0"/>
          <w:numId w:val="25"/>
        </w:numPr>
        <w:autoSpaceDE w:val="0"/>
        <w:autoSpaceDN w:val="0"/>
        <w:adjustRightInd w:val="0"/>
        <w:spacing w:after="0" w:line="240" w:lineRule="auto"/>
        <w:jc w:val="both"/>
        <w:rPr>
          <w:rFonts w:ascii="Arial" w:hAnsi="Arial" w:cs="Arial"/>
          <w:color w:val="000000"/>
        </w:rPr>
      </w:pPr>
      <w:r>
        <w:rPr>
          <w:rFonts w:ascii="Arial" w:hAnsi="Arial" w:cs="Arial"/>
          <w:color w:val="000000"/>
        </w:rPr>
        <w:t>What needs to happen next to make things right?</w:t>
      </w:r>
    </w:p>
    <w:p w:rsidR="00A35469" w:rsidRDefault="00A35469" w:rsidP="00A35469">
      <w:pPr>
        <w:autoSpaceDE w:val="0"/>
        <w:autoSpaceDN w:val="0"/>
        <w:adjustRightInd w:val="0"/>
        <w:spacing w:after="0" w:line="240" w:lineRule="auto"/>
        <w:jc w:val="both"/>
        <w:rPr>
          <w:rFonts w:ascii="Arial" w:hAnsi="Arial" w:cs="Arial"/>
          <w:color w:val="000000"/>
        </w:rPr>
      </w:pPr>
    </w:p>
    <w:p w:rsidR="00A35469" w:rsidRDefault="00A35469" w:rsidP="00A3546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approach supports children in developing their own strategies to either avoid or resolve conflict. Each class has a clear display of rewards, behaviours and potential consequences, which can be used as prompts during the discussion. These should be age-appropriate. It is recognised that some children, for example those at a lower level of maturity or those with </w:t>
      </w:r>
      <w:r>
        <w:rPr>
          <w:rFonts w:ascii="Arial" w:hAnsi="Arial" w:cs="Arial"/>
          <w:color w:val="000000"/>
        </w:rPr>
        <w:lastRenderedPageBreak/>
        <w:t>SEND, may need further support in identifying the feelings of themselves and others. Children with significant social, emotional or mental health needs, m</w:t>
      </w:r>
      <w:r w:rsidR="007C2DA6">
        <w:rPr>
          <w:rFonts w:ascii="Arial" w:hAnsi="Arial" w:cs="Arial"/>
          <w:color w:val="000000"/>
        </w:rPr>
        <w:t>a</w:t>
      </w:r>
      <w:r>
        <w:rPr>
          <w:rFonts w:ascii="Arial" w:hAnsi="Arial" w:cs="Arial"/>
          <w:color w:val="000000"/>
        </w:rPr>
        <w:t>y need an alternative approach, which can be decided upon through working with external agencies – for example, Bolton Behaviour Support.</w:t>
      </w:r>
    </w:p>
    <w:p w:rsidR="00A35469" w:rsidRDefault="00A35469" w:rsidP="00A35469">
      <w:pPr>
        <w:autoSpaceDE w:val="0"/>
        <w:autoSpaceDN w:val="0"/>
        <w:adjustRightInd w:val="0"/>
        <w:spacing w:after="0" w:line="240" w:lineRule="auto"/>
        <w:jc w:val="both"/>
        <w:rPr>
          <w:rFonts w:ascii="Arial" w:hAnsi="Arial" w:cs="Arial"/>
          <w:color w:val="000000"/>
        </w:rPr>
      </w:pPr>
    </w:p>
    <w:p w:rsidR="00A35469" w:rsidRDefault="00EA1AFA" w:rsidP="00A35469">
      <w:pPr>
        <w:autoSpaceDE w:val="0"/>
        <w:autoSpaceDN w:val="0"/>
        <w:adjustRightInd w:val="0"/>
        <w:spacing w:after="0" w:line="240" w:lineRule="auto"/>
        <w:jc w:val="both"/>
        <w:rPr>
          <w:rFonts w:ascii="Arial" w:hAnsi="Arial" w:cs="Arial"/>
          <w:b/>
          <w:color w:val="000000"/>
          <w:u w:val="single"/>
        </w:rPr>
      </w:pPr>
      <w:r w:rsidRPr="00EA1AFA">
        <w:rPr>
          <w:rFonts w:ascii="Arial" w:hAnsi="Arial" w:cs="Arial"/>
          <w:b/>
          <w:color w:val="000000"/>
          <w:u w:val="single"/>
        </w:rPr>
        <w:t>The Use of Consequences</w:t>
      </w:r>
    </w:p>
    <w:p w:rsidR="00EA1AFA" w:rsidRDefault="00EA1AFA" w:rsidP="00A35469">
      <w:pPr>
        <w:autoSpaceDE w:val="0"/>
        <w:autoSpaceDN w:val="0"/>
        <w:adjustRightInd w:val="0"/>
        <w:spacing w:after="0" w:line="240" w:lineRule="auto"/>
        <w:jc w:val="both"/>
        <w:rPr>
          <w:rFonts w:ascii="Arial" w:hAnsi="Arial" w:cs="Arial"/>
          <w:b/>
          <w:color w:val="000000"/>
          <w:u w:val="single"/>
        </w:rPr>
      </w:pPr>
    </w:p>
    <w:p w:rsidR="00EA1AFA" w:rsidRDefault="00EA1AFA" w:rsidP="00A3546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When discussing incidents of negative behaviour, most pupils </w:t>
      </w:r>
      <w:r w:rsidR="007C2DA6">
        <w:rPr>
          <w:rFonts w:ascii="Arial" w:hAnsi="Arial" w:cs="Arial"/>
          <w:color w:val="000000"/>
        </w:rPr>
        <w:t>should</w:t>
      </w:r>
      <w:r>
        <w:rPr>
          <w:rFonts w:ascii="Arial" w:hAnsi="Arial" w:cs="Arial"/>
          <w:color w:val="000000"/>
        </w:rPr>
        <w:t xml:space="preserve"> be able to identify what might be an appropriate sanction for themselves – this helps children understand the need to take responsibility for their own actions.</w:t>
      </w:r>
    </w:p>
    <w:p w:rsidR="00EA1AFA" w:rsidRDefault="00EA1AFA" w:rsidP="00A35469">
      <w:pPr>
        <w:autoSpaceDE w:val="0"/>
        <w:autoSpaceDN w:val="0"/>
        <w:adjustRightInd w:val="0"/>
        <w:spacing w:after="0" w:line="240" w:lineRule="auto"/>
        <w:jc w:val="both"/>
        <w:rPr>
          <w:rFonts w:ascii="Arial" w:hAnsi="Arial" w:cs="Arial"/>
          <w:color w:val="000000"/>
        </w:rPr>
      </w:pPr>
    </w:p>
    <w:p w:rsidR="00EA1AFA" w:rsidRDefault="00EA1AFA" w:rsidP="00A35469">
      <w:pPr>
        <w:autoSpaceDE w:val="0"/>
        <w:autoSpaceDN w:val="0"/>
        <w:adjustRightInd w:val="0"/>
        <w:spacing w:after="0" w:line="240" w:lineRule="auto"/>
        <w:jc w:val="both"/>
        <w:rPr>
          <w:rFonts w:ascii="Arial" w:hAnsi="Arial" w:cs="Arial"/>
          <w:color w:val="000000"/>
        </w:rPr>
      </w:pPr>
      <w:r>
        <w:rPr>
          <w:rFonts w:ascii="Arial" w:hAnsi="Arial" w:cs="Arial"/>
          <w:color w:val="000000"/>
        </w:rPr>
        <w:t>Sometimes, children, particularly those with social, emotional or mental health difficulties, may require ‘time out’ to calm down and self-regulate, before an adult is able to talk to them about their actions.</w:t>
      </w:r>
    </w:p>
    <w:p w:rsidR="00EA1AFA" w:rsidRDefault="00EA1AFA" w:rsidP="00A35469">
      <w:pPr>
        <w:autoSpaceDE w:val="0"/>
        <w:autoSpaceDN w:val="0"/>
        <w:adjustRightInd w:val="0"/>
        <w:spacing w:after="0" w:line="240" w:lineRule="auto"/>
        <w:jc w:val="both"/>
        <w:rPr>
          <w:rFonts w:ascii="Arial" w:hAnsi="Arial" w:cs="Arial"/>
          <w:color w:val="000000"/>
        </w:rPr>
      </w:pPr>
    </w:p>
    <w:p w:rsidR="00A04F5E" w:rsidRDefault="00EA1AFA" w:rsidP="00A35469">
      <w:pPr>
        <w:autoSpaceDE w:val="0"/>
        <w:autoSpaceDN w:val="0"/>
        <w:adjustRightInd w:val="0"/>
        <w:spacing w:after="0" w:line="240" w:lineRule="auto"/>
        <w:jc w:val="both"/>
        <w:rPr>
          <w:rFonts w:ascii="Arial" w:hAnsi="Arial" w:cs="Arial"/>
          <w:color w:val="000000"/>
        </w:rPr>
      </w:pPr>
      <w:r>
        <w:rPr>
          <w:rFonts w:ascii="Arial" w:hAnsi="Arial" w:cs="Arial"/>
          <w:color w:val="000000"/>
        </w:rPr>
        <w:t>On rare occasions, there may be incidents which compromise the safety</w:t>
      </w:r>
      <w:r w:rsidR="007A435B">
        <w:rPr>
          <w:rFonts w:ascii="Arial" w:hAnsi="Arial" w:cs="Arial"/>
          <w:color w:val="000000"/>
        </w:rPr>
        <w:t xml:space="preserve"> or wellbeing</w:t>
      </w:r>
      <w:r>
        <w:rPr>
          <w:rFonts w:ascii="Arial" w:hAnsi="Arial" w:cs="Arial"/>
          <w:color w:val="000000"/>
        </w:rPr>
        <w:t xml:space="preserve"> of children or adults. In these cases, adults dealing with the situation may choose to implement consequences that range from a loss of privileges to a report to the Senior Leadership Team. </w:t>
      </w:r>
      <w:r w:rsidR="007303D4">
        <w:rPr>
          <w:rFonts w:ascii="Arial" w:hAnsi="Arial" w:cs="Arial"/>
          <w:color w:val="000000"/>
        </w:rPr>
        <w:t xml:space="preserve">This may </w:t>
      </w:r>
      <w:r w:rsidR="0031043E">
        <w:rPr>
          <w:rFonts w:ascii="Arial" w:hAnsi="Arial" w:cs="Arial"/>
          <w:color w:val="000000"/>
        </w:rPr>
        <w:t xml:space="preserve">also </w:t>
      </w:r>
      <w:r w:rsidR="007303D4">
        <w:rPr>
          <w:rFonts w:ascii="Arial" w:hAnsi="Arial" w:cs="Arial"/>
          <w:color w:val="000000"/>
        </w:rPr>
        <w:t xml:space="preserve">include incidents of poor behaviour or bullying which happen outside of the school day and beyond the school gates. The </w:t>
      </w:r>
      <w:proofErr w:type="spellStart"/>
      <w:r w:rsidR="007303D4">
        <w:rPr>
          <w:rFonts w:ascii="Arial" w:hAnsi="Arial" w:cs="Arial"/>
          <w:color w:val="000000"/>
        </w:rPr>
        <w:t>Headteacher</w:t>
      </w:r>
      <w:proofErr w:type="spellEnd"/>
      <w:r w:rsidR="007303D4">
        <w:rPr>
          <w:rFonts w:ascii="Arial" w:hAnsi="Arial" w:cs="Arial"/>
          <w:color w:val="000000"/>
        </w:rPr>
        <w:t xml:space="preserve"> has the power to deliver a consequence commensurate with the offence.</w:t>
      </w:r>
    </w:p>
    <w:p w:rsidR="00A04F5E" w:rsidRDefault="00A04F5E" w:rsidP="00A35469">
      <w:pPr>
        <w:autoSpaceDE w:val="0"/>
        <w:autoSpaceDN w:val="0"/>
        <w:adjustRightInd w:val="0"/>
        <w:spacing w:after="0" w:line="240" w:lineRule="auto"/>
        <w:jc w:val="both"/>
        <w:rPr>
          <w:rFonts w:ascii="Arial" w:hAnsi="Arial" w:cs="Arial"/>
          <w:color w:val="000000"/>
        </w:rPr>
      </w:pPr>
    </w:p>
    <w:p w:rsidR="00EA1AFA" w:rsidRDefault="00EA1AFA" w:rsidP="00A3546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Serious incidents may result in a fixed term suspension or even permanent exclusion, although this course of action will always be </w:t>
      </w:r>
      <w:r w:rsidR="007C2DA6">
        <w:rPr>
          <w:rFonts w:ascii="Arial" w:hAnsi="Arial" w:cs="Arial"/>
          <w:color w:val="000000"/>
        </w:rPr>
        <w:t xml:space="preserve">used </w:t>
      </w:r>
      <w:r>
        <w:rPr>
          <w:rFonts w:ascii="Arial" w:hAnsi="Arial" w:cs="Arial"/>
          <w:color w:val="000000"/>
        </w:rPr>
        <w:t>as a very last resort. Where appropriate, the school will seek further support from external agencies, such as the Early Intervention Team, Fort Alice or Bolton Behaviour Support. This will be part of a graduated response to meet the needs of the individual. All children will stil</w:t>
      </w:r>
      <w:r w:rsidR="00A04F5E">
        <w:rPr>
          <w:rFonts w:ascii="Arial" w:hAnsi="Arial" w:cs="Arial"/>
          <w:color w:val="000000"/>
        </w:rPr>
        <w:t>l be given the opportunity to have their views and feelings shared; to take responsibility for their actions and to repair the harm caused.</w:t>
      </w:r>
    </w:p>
    <w:p w:rsidR="00A04F5E" w:rsidRDefault="00A04F5E" w:rsidP="00A35469">
      <w:pPr>
        <w:autoSpaceDE w:val="0"/>
        <w:autoSpaceDN w:val="0"/>
        <w:adjustRightInd w:val="0"/>
        <w:spacing w:after="0" w:line="240" w:lineRule="auto"/>
        <w:jc w:val="both"/>
        <w:rPr>
          <w:rFonts w:ascii="Arial" w:hAnsi="Arial" w:cs="Arial"/>
          <w:color w:val="000000"/>
        </w:rPr>
      </w:pPr>
    </w:p>
    <w:p w:rsidR="00A04F5E" w:rsidRDefault="00A04F5E" w:rsidP="00A35469">
      <w:pPr>
        <w:autoSpaceDE w:val="0"/>
        <w:autoSpaceDN w:val="0"/>
        <w:adjustRightInd w:val="0"/>
        <w:spacing w:after="0" w:line="240" w:lineRule="auto"/>
        <w:jc w:val="both"/>
        <w:rPr>
          <w:rFonts w:ascii="Arial" w:hAnsi="Arial" w:cs="Arial"/>
          <w:b/>
          <w:color w:val="000000"/>
          <w:u w:val="single"/>
        </w:rPr>
      </w:pPr>
      <w:r w:rsidRPr="00A04F5E">
        <w:rPr>
          <w:rFonts w:ascii="Arial" w:hAnsi="Arial" w:cs="Arial"/>
          <w:b/>
          <w:color w:val="000000"/>
          <w:u w:val="single"/>
        </w:rPr>
        <w:t>Positive Handling</w:t>
      </w:r>
    </w:p>
    <w:p w:rsidR="00A04F5E" w:rsidRDefault="00A04F5E" w:rsidP="00A35469">
      <w:pPr>
        <w:autoSpaceDE w:val="0"/>
        <w:autoSpaceDN w:val="0"/>
        <w:adjustRightInd w:val="0"/>
        <w:spacing w:after="0" w:line="240" w:lineRule="auto"/>
        <w:jc w:val="both"/>
        <w:rPr>
          <w:rFonts w:ascii="Arial" w:hAnsi="Arial" w:cs="Arial"/>
          <w:b/>
          <w:color w:val="000000"/>
          <w:u w:val="single"/>
        </w:rPr>
      </w:pPr>
    </w:p>
    <w:p w:rsidR="00A04F5E" w:rsidRDefault="00A04F5E" w:rsidP="00A35469">
      <w:pPr>
        <w:autoSpaceDE w:val="0"/>
        <w:autoSpaceDN w:val="0"/>
        <w:adjustRightInd w:val="0"/>
        <w:spacing w:after="0" w:line="240" w:lineRule="auto"/>
        <w:jc w:val="both"/>
        <w:rPr>
          <w:rFonts w:ascii="Arial" w:hAnsi="Arial" w:cs="Arial"/>
          <w:color w:val="000000"/>
        </w:rPr>
      </w:pPr>
      <w:r>
        <w:rPr>
          <w:rFonts w:ascii="Arial" w:hAnsi="Arial" w:cs="Arial"/>
          <w:color w:val="000000"/>
        </w:rPr>
        <w:t>To fulfil our duty of care to prevent harm</w:t>
      </w:r>
      <w:r w:rsidR="007C2DA6">
        <w:rPr>
          <w:rFonts w:ascii="Arial" w:hAnsi="Arial" w:cs="Arial"/>
          <w:color w:val="000000"/>
        </w:rPr>
        <w:t>,</w:t>
      </w:r>
      <w:r>
        <w:rPr>
          <w:rFonts w:ascii="Arial" w:hAnsi="Arial" w:cs="Arial"/>
          <w:color w:val="000000"/>
        </w:rPr>
        <w:t xml:space="preserve"> physical intervention may have to be carried out as a last resort, under Section 93 of the Education &amp; Inspections Act 2006, in any of the following exceptional circumstances, where reasonable, and where all other options have been exhausted, to prevent a pupil from:</w:t>
      </w:r>
    </w:p>
    <w:p w:rsidR="00A04F5E" w:rsidRDefault="00A04F5E" w:rsidP="00A04F5E">
      <w:pPr>
        <w:pStyle w:val="ListParagraph"/>
        <w:numPr>
          <w:ilvl w:val="0"/>
          <w:numId w:val="26"/>
        </w:numPr>
        <w:autoSpaceDE w:val="0"/>
        <w:autoSpaceDN w:val="0"/>
        <w:adjustRightInd w:val="0"/>
        <w:spacing w:after="0" w:line="240" w:lineRule="auto"/>
        <w:jc w:val="both"/>
        <w:rPr>
          <w:rFonts w:ascii="Arial" w:hAnsi="Arial" w:cs="Arial"/>
          <w:color w:val="000000"/>
        </w:rPr>
      </w:pPr>
      <w:r>
        <w:rPr>
          <w:rFonts w:ascii="Arial" w:hAnsi="Arial" w:cs="Arial"/>
          <w:color w:val="000000"/>
        </w:rPr>
        <w:t>Committing any offence</w:t>
      </w:r>
    </w:p>
    <w:p w:rsidR="00A04F5E" w:rsidRDefault="00A04F5E" w:rsidP="00A04F5E">
      <w:pPr>
        <w:pStyle w:val="ListParagraph"/>
        <w:numPr>
          <w:ilvl w:val="0"/>
          <w:numId w:val="26"/>
        </w:numPr>
        <w:autoSpaceDE w:val="0"/>
        <w:autoSpaceDN w:val="0"/>
        <w:adjustRightInd w:val="0"/>
        <w:spacing w:after="0" w:line="240" w:lineRule="auto"/>
        <w:jc w:val="both"/>
        <w:rPr>
          <w:rFonts w:ascii="Arial" w:hAnsi="Arial" w:cs="Arial"/>
          <w:color w:val="000000"/>
        </w:rPr>
      </w:pPr>
      <w:r>
        <w:rPr>
          <w:rFonts w:ascii="Arial" w:hAnsi="Arial" w:cs="Arial"/>
          <w:color w:val="000000"/>
        </w:rPr>
        <w:t>Causing personal injury to, or damage to the property of, any person (including themselves)</w:t>
      </w:r>
    </w:p>
    <w:p w:rsidR="00A04F5E" w:rsidRDefault="00A04F5E" w:rsidP="00A04F5E">
      <w:pPr>
        <w:pStyle w:val="ListParagraph"/>
        <w:numPr>
          <w:ilvl w:val="0"/>
          <w:numId w:val="26"/>
        </w:numPr>
        <w:autoSpaceDE w:val="0"/>
        <w:autoSpaceDN w:val="0"/>
        <w:adjustRightInd w:val="0"/>
        <w:spacing w:after="0" w:line="240" w:lineRule="auto"/>
        <w:jc w:val="both"/>
        <w:rPr>
          <w:rFonts w:ascii="Arial" w:hAnsi="Arial" w:cs="Arial"/>
          <w:color w:val="000000"/>
        </w:rPr>
      </w:pPr>
      <w:r>
        <w:rPr>
          <w:rFonts w:ascii="Arial" w:hAnsi="Arial" w:cs="Arial"/>
          <w:color w:val="000000"/>
        </w:rPr>
        <w:t>Prejudicing the maintenance of good order and discipline at the school, or among any pupils receiving education at the school, whether during a teaching session or otherwise</w:t>
      </w:r>
    </w:p>
    <w:p w:rsidR="00A04F5E" w:rsidRDefault="00A04F5E" w:rsidP="00A04F5E">
      <w:pPr>
        <w:autoSpaceDE w:val="0"/>
        <w:autoSpaceDN w:val="0"/>
        <w:adjustRightInd w:val="0"/>
        <w:spacing w:after="0" w:line="240" w:lineRule="auto"/>
        <w:jc w:val="both"/>
        <w:rPr>
          <w:rFonts w:ascii="Arial" w:hAnsi="Arial" w:cs="Arial"/>
          <w:color w:val="000000"/>
        </w:rPr>
      </w:pPr>
    </w:p>
    <w:p w:rsidR="00B00751" w:rsidRPr="00B00751" w:rsidRDefault="00A04F5E" w:rsidP="00B00751">
      <w:pPr>
        <w:shd w:val="clear" w:color="auto" w:fill="FFFFFF"/>
        <w:spacing w:after="0" w:line="240" w:lineRule="auto"/>
        <w:jc w:val="both"/>
        <w:textAlignment w:val="baseline"/>
        <w:rPr>
          <w:rFonts w:ascii="Arial" w:eastAsia="Times New Roman" w:hAnsi="Arial" w:cs="Arial"/>
          <w:color w:val="000000"/>
          <w:lang w:eastAsia="en-GB"/>
        </w:rPr>
      </w:pPr>
      <w:r>
        <w:rPr>
          <w:rFonts w:ascii="Arial" w:hAnsi="Arial" w:cs="Arial"/>
          <w:color w:val="000000"/>
        </w:rPr>
        <w:t>The use of physical intervention should be proportionate to the situation and should only be carried out by key staff, who have been trained in its use. Any particular special need or disability</w:t>
      </w:r>
      <w:r w:rsidR="0051097F">
        <w:rPr>
          <w:rFonts w:ascii="Arial" w:hAnsi="Arial" w:cs="Arial"/>
          <w:color w:val="000000"/>
        </w:rPr>
        <w:t xml:space="preserve"> will have to be taken into </w:t>
      </w:r>
      <w:r w:rsidR="007A435B">
        <w:rPr>
          <w:rFonts w:ascii="Arial" w:hAnsi="Arial" w:cs="Arial"/>
          <w:color w:val="000000"/>
        </w:rPr>
        <w:t xml:space="preserve">account under the Equalities Act 2010, before any staff member exercises the power to use force. Where positive handling measures have been </w:t>
      </w:r>
      <w:r w:rsidR="007A435B" w:rsidRPr="00B00751">
        <w:rPr>
          <w:rFonts w:ascii="Arial" w:hAnsi="Arial" w:cs="Arial"/>
          <w:color w:val="000000"/>
        </w:rPr>
        <w:t>utilised, this must be recorded and parents must be informed as soon as possible.</w:t>
      </w:r>
      <w:r w:rsidR="00B00751" w:rsidRPr="00B00751">
        <w:rPr>
          <w:rFonts w:ascii="Calibri" w:eastAsia="Times New Roman" w:hAnsi="Calibri" w:cs="Calibri"/>
          <w:color w:val="000000"/>
          <w:lang w:eastAsia="en-GB"/>
        </w:rPr>
        <w:t xml:space="preserve"> </w:t>
      </w:r>
      <w:r w:rsidR="00B00751" w:rsidRPr="00B00751">
        <w:rPr>
          <w:rFonts w:ascii="Arial" w:eastAsia="Times New Roman" w:hAnsi="Arial" w:cs="Arial"/>
          <w:color w:val="000000"/>
          <w:lang w:eastAsia="en-GB"/>
        </w:rPr>
        <w:t xml:space="preserve">For some children, </w:t>
      </w:r>
      <w:r w:rsidR="00B00751">
        <w:rPr>
          <w:rFonts w:ascii="Arial" w:eastAsia="Times New Roman" w:hAnsi="Arial" w:cs="Arial"/>
          <w:color w:val="000000"/>
          <w:lang w:eastAsia="en-GB"/>
        </w:rPr>
        <w:t>school</w:t>
      </w:r>
      <w:r w:rsidR="00B00751" w:rsidRPr="00B00751">
        <w:rPr>
          <w:rFonts w:ascii="Arial" w:eastAsia="Times New Roman" w:hAnsi="Arial" w:cs="Arial"/>
          <w:color w:val="000000"/>
          <w:lang w:eastAsia="en-GB"/>
        </w:rPr>
        <w:t xml:space="preserve"> will create positive handling plans that are agreed upon and regularly reviewed with parents and key staff.  </w:t>
      </w:r>
    </w:p>
    <w:p w:rsidR="00A04F5E" w:rsidRPr="00B00751" w:rsidRDefault="00A04F5E" w:rsidP="00B00751">
      <w:pPr>
        <w:autoSpaceDE w:val="0"/>
        <w:autoSpaceDN w:val="0"/>
        <w:adjustRightInd w:val="0"/>
        <w:spacing w:after="0" w:line="240" w:lineRule="auto"/>
        <w:jc w:val="both"/>
        <w:rPr>
          <w:rFonts w:ascii="Arial" w:hAnsi="Arial" w:cs="Arial"/>
          <w:color w:val="000000"/>
        </w:rPr>
      </w:pPr>
    </w:p>
    <w:p w:rsidR="005A012A" w:rsidRDefault="005A012A" w:rsidP="005A012A">
      <w:pPr>
        <w:autoSpaceDE w:val="0"/>
        <w:autoSpaceDN w:val="0"/>
        <w:adjustRightInd w:val="0"/>
        <w:spacing w:after="0" w:line="240" w:lineRule="auto"/>
        <w:jc w:val="both"/>
        <w:rPr>
          <w:rFonts w:ascii="Arial" w:hAnsi="Arial" w:cs="Arial"/>
          <w:color w:val="000000"/>
        </w:rPr>
      </w:pPr>
    </w:p>
    <w:p w:rsidR="005A2230" w:rsidRDefault="005A2230" w:rsidP="005A012A">
      <w:pPr>
        <w:autoSpaceDE w:val="0"/>
        <w:autoSpaceDN w:val="0"/>
        <w:adjustRightInd w:val="0"/>
        <w:spacing w:after="0" w:line="240" w:lineRule="auto"/>
        <w:jc w:val="both"/>
        <w:rPr>
          <w:rFonts w:ascii="Arial" w:hAnsi="Arial" w:cs="Arial"/>
          <w:color w:val="000000"/>
        </w:rPr>
      </w:pPr>
    </w:p>
    <w:p w:rsidR="005A2230" w:rsidRDefault="005A2230" w:rsidP="005A012A">
      <w:pPr>
        <w:autoSpaceDE w:val="0"/>
        <w:autoSpaceDN w:val="0"/>
        <w:adjustRightInd w:val="0"/>
        <w:spacing w:after="0" w:line="240" w:lineRule="auto"/>
        <w:jc w:val="both"/>
        <w:rPr>
          <w:rFonts w:ascii="Arial" w:hAnsi="Arial" w:cs="Arial"/>
          <w:color w:val="000000"/>
        </w:rPr>
      </w:pPr>
    </w:p>
    <w:p w:rsidR="005A2230" w:rsidRPr="00B00751" w:rsidRDefault="005A2230" w:rsidP="005A012A">
      <w:pPr>
        <w:autoSpaceDE w:val="0"/>
        <w:autoSpaceDN w:val="0"/>
        <w:adjustRightInd w:val="0"/>
        <w:spacing w:after="0" w:line="240" w:lineRule="auto"/>
        <w:jc w:val="both"/>
        <w:rPr>
          <w:rFonts w:ascii="Arial" w:hAnsi="Arial" w:cs="Arial"/>
          <w:color w:val="000000"/>
        </w:rPr>
      </w:pPr>
    </w:p>
    <w:p w:rsidR="00FE351B" w:rsidRDefault="007A435B" w:rsidP="00465DF9">
      <w:pPr>
        <w:autoSpaceDE w:val="0"/>
        <w:autoSpaceDN w:val="0"/>
        <w:adjustRightInd w:val="0"/>
        <w:spacing w:after="0" w:line="240" w:lineRule="auto"/>
        <w:jc w:val="both"/>
        <w:rPr>
          <w:rFonts w:ascii="Arial" w:hAnsi="Arial" w:cs="Arial"/>
          <w:b/>
          <w:color w:val="000000"/>
          <w:u w:val="single"/>
        </w:rPr>
      </w:pPr>
      <w:r w:rsidRPr="007A435B">
        <w:rPr>
          <w:rFonts w:ascii="Arial" w:hAnsi="Arial" w:cs="Arial"/>
          <w:b/>
          <w:color w:val="000000"/>
          <w:u w:val="single"/>
        </w:rPr>
        <w:lastRenderedPageBreak/>
        <w:t>Safeguarding</w:t>
      </w:r>
    </w:p>
    <w:p w:rsidR="007A435B" w:rsidRDefault="007A435B" w:rsidP="00465DF9">
      <w:pPr>
        <w:autoSpaceDE w:val="0"/>
        <w:autoSpaceDN w:val="0"/>
        <w:adjustRightInd w:val="0"/>
        <w:spacing w:after="0" w:line="240" w:lineRule="auto"/>
        <w:jc w:val="both"/>
        <w:rPr>
          <w:rFonts w:ascii="Arial" w:hAnsi="Arial" w:cs="Arial"/>
          <w:b/>
          <w:color w:val="000000"/>
          <w:u w:val="single"/>
        </w:rPr>
      </w:pPr>
    </w:p>
    <w:p w:rsidR="007A435B" w:rsidRDefault="007A435B" w:rsidP="00465DF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Some negative behaviours may come under the category of child-on-child abuse (See </w:t>
      </w:r>
      <w:r w:rsidRPr="007A435B">
        <w:rPr>
          <w:rFonts w:ascii="Arial" w:hAnsi="Arial" w:cs="Arial"/>
          <w:i/>
          <w:color w:val="000000"/>
        </w:rPr>
        <w:t xml:space="preserve">Keeping Children Safe in Education </w:t>
      </w:r>
      <w:r w:rsidR="00951ADC">
        <w:rPr>
          <w:rFonts w:ascii="Arial" w:hAnsi="Arial" w:cs="Arial"/>
          <w:i/>
          <w:color w:val="000000"/>
        </w:rPr>
        <w:t>2023)</w:t>
      </w:r>
      <w:r>
        <w:rPr>
          <w:rFonts w:ascii="Arial" w:hAnsi="Arial" w:cs="Arial"/>
          <w:color w:val="000000"/>
        </w:rPr>
        <w:t xml:space="preserve"> and should be followed up in the same way as any other safeguarding concern. The DSL will follow local child protection guidance and make referrals, where appropriate.</w:t>
      </w:r>
    </w:p>
    <w:p w:rsidR="007303D4" w:rsidRDefault="007303D4" w:rsidP="00465DF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In the event of a child making a malicious allegation against a member of staff, the </w:t>
      </w:r>
      <w:proofErr w:type="spellStart"/>
      <w:r>
        <w:rPr>
          <w:rFonts w:ascii="Arial" w:hAnsi="Arial" w:cs="Arial"/>
          <w:color w:val="000000"/>
        </w:rPr>
        <w:t>Headteacher</w:t>
      </w:r>
      <w:proofErr w:type="spellEnd"/>
      <w:r>
        <w:rPr>
          <w:rFonts w:ascii="Arial" w:hAnsi="Arial" w:cs="Arial"/>
          <w:color w:val="000000"/>
        </w:rPr>
        <w:t xml:space="preserve"> will draw on the advice in </w:t>
      </w:r>
      <w:r w:rsidRPr="00085221">
        <w:rPr>
          <w:rFonts w:ascii="Arial" w:hAnsi="Arial" w:cs="Arial"/>
        </w:rPr>
        <w:t>‘</w:t>
      </w:r>
      <w:r w:rsidRPr="00085221">
        <w:rPr>
          <w:rFonts w:ascii="Arial" w:hAnsi="Arial" w:cs="Arial"/>
          <w:i/>
        </w:rPr>
        <w:t>Dealing with Allegations of Abuse against Teachers</w:t>
      </w:r>
      <w:r w:rsidRPr="00085221">
        <w:rPr>
          <w:rFonts w:ascii="Arial" w:hAnsi="Arial" w:cs="Arial"/>
        </w:rPr>
        <w:t>’</w:t>
      </w:r>
      <w:r>
        <w:rPr>
          <w:rFonts w:ascii="Arial" w:hAnsi="Arial" w:cs="Arial"/>
        </w:rPr>
        <w:t xml:space="preserve"> and other guidance, in order to provide pastoral support for the staff member and external support (e.g. from Social Care) for the accuser.</w:t>
      </w:r>
    </w:p>
    <w:p w:rsidR="007A435B" w:rsidRDefault="007A435B" w:rsidP="00465DF9">
      <w:pPr>
        <w:autoSpaceDE w:val="0"/>
        <w:autoSpaceDN w:val="0"/>
        <w:adjustRightInd w:val="0"/>
        <w:spacing w:after="0" w:line="240" w:lineRule="auto"/>
        <w:jc w:val="both"/>
        <w:rPr>
          <w:rFonts w:ascii="Arial" w:hAnsi="Arial" w:cs="Arial"/>
          <w:b/>
          <w:color w:val="000000"/>
          <w:u w:val="single"/>
        </w:rPr>
      </w:pPr>
    </w:p>
    <w:p w:rsidR="007A435B" w:rsidRDefault="007A435B" w:rsidP="00465DF9">
      <w:pPr>
        <w:autoSpaceDE w:val="0"/>
        <w:autoSpaceDN w:val="0"/>
        <w:adjustRightInd w:val="0"/>
        <w:spacing w:after="0" w:line="240" w:lineRule="auto"/>
        <w:jc w:val="both"/>
        <w:rPr>
          <w:rFonts w:ascii="Arial" w:hAnsi="Arial" w:cs="Arial"/>
          <w:b/>
          <w:color w:val="000000"/>
          <w:u w:val="single"/>
        </w:rPr>
      </w:pPr>
      <w:r w:rsidRPr="007A435B">
        <w:rPr>
          <w:rFonts w:ascii="Arial" w:hAnsi="Arial" w:cs="Arial"/>
          <w:b/>
          <w:color w:val="000000"/>
          <w:u w:val="single"/>
        </w:rPr>
        <w:t>Logging Behaviour Incidents</w:t>
      </w:r>
    </w:p>
    <w:p w:rsidR="007A435B" w:rsidRDefault="007A435B" w:rsidP="00465DF9">
      <w:pPr>
        <w:autoSpaceDE w:val="0"/>
        <w:autoSpaceDN w:val="0"/>
        <w:adjustRightInd w:val="0"/>
        <w:spacing w:after="0" w:line="240" w:lineRule="auto"/>
        <w:jc w:val="both"/>
        <w:rPr>
          <w:rFonts w:ascii="Arial" w:hAnsi="Arial" w:cs="Arial"/>
          <w:b/>
          <w:color w:val="000000"/>
          <w:u w:val="single"/>
        </w:rPr>
      </w:pPr>
    </w:p>
    <w:p w:rsidR="007A435B" w:rsidRDefault="007A435B" w:rsidP="00465DF9">
      <w:pPr>
        <w:autoSpaceDE w:val="0"/>
        <w:autoSpaceDN w:val="0"/>
        <w:adjustRightInd w:val="0"/>
        <w:spacing w:after="0" w:line="240" w:lineRule="auto"/>
        <w:jc w:val="both"/>
        <w:rPr>
          <w:rFonts w:ascii="Arial" w:hAnsi="Arial" w:cs="Arial"/>
          <w:color w:val="000000"/>
        </w:rPr>
      </w:pPr>
      <w:r w:rsidRPr="007A435B">
        <w:rPr>
          <w:rFonts w:ascii="Arial" w:hAnsi="Arial" w:cs="Arial"/>
          <w:color w:val="000000"/>
        </w:rPr>
        <w:t xml:space="preserve">The following behaviours should be reported to the SLT and logged, so that </w:t>
      </w:r>
      <w:r>
        <w:rPr>
          <w:rFonts w:ascii="Arial" w:hAnsi="Arial" w:cs="Arial"/>
          <w:color w:val="000000"/>
        </w:rPr>
        <w:t>any</w:t>
      </w:r>
      <w:r w:rsidRPr="007A435B">
        <w:rPr>
          <w:rFonts w:ascii="Arial" w:hAnsi="Arial" w:cs="Arial"/>
          <w:color w:val="000000"/>
        </w:rPr>
        <w:t xml:space="preserve"> patterns or trends can be identified:</w:t>
      </w:r>
    </w:p>
    <w:p w:rsidR="007A435B" w:rsidRDefault="007A435B" w:rsidP="00465DF9">
      <w:pPr>
        <w:autoSpaceDE w:val="0"/>
        <w:autoSpaceDN w:val="0"/>
        <w:adjustRightInd w:val="0"/>
        <w:spacing w:after="0" w:line="240" w:lineRule="auto"/>
        <w:jc w:val="both"/>
        <w:rPr>
          <w:rFonts w:ascii="Arial" w:hAnsi="Arial" w:cs="Arial"/>
          <w:color w:val="000000"/>
        </w:rPr>
      </w:pPr>
    </w:p>
    <w:p w:rsidR="007A435B" w:rsidRDefault="007A435B" w:rsidP="007A435B">
      <w:pPr>
        <w:pStyle w:val="ListParagraph"/>
        <w:numPr>
          <w:ilvl w:val="0"/>
          <w:numId w:val="27"/>
        </w:numPr>
        <w:autoSpaceDE w:val="0"/>
        <w:autoSpaceDN w:val="0"/>
        <w:adjustRightInd w:val="0"/>
        <w:spacing w:after="0" w:line="240" w:lineRule="auto"/>
        <w:jc w:val="both"/>
        <w:rPr>
          <w:rFonts w:ascii="Arial" w:hAnsi="Arial" w:cs="Arial"/>
          <w:color w:val="000000"/>
        </w:rPr>
      </w:pPr>
      <w:r>
        <w:rPr>
          <w:rFonts w:ascii="Arial" w:hAnsi="Arial" w:cs="Arial"/>
          <w:color w:val="000000"/>
        </w:rPr>
        <w:t>Purposeful damage of property</w:t>
      </w:r>
    </w:p>
    <w:p w:rsidR="007A435B" w:rsidRDefault="007A435B" w:rsidP="007A435B">
      <w:pPr>
        <w:pStyle w:val="ListParagraph"/>
        <w:numPr>
          <w:ilvl w:val="0"/>
          <w:numId w:val="27"/>
        </w:numPr>
        <w:autoSpaceDE w:val="0"/>
        <w:autoSpaceDN w:val="0"/>
        <w:adjustRightInd w:val="0"/>
        <w:spacing w:after="0" w:line="240" w:lineRule="auto"/>
        <w:jc w:val="both"/>
        <w:rPr>
          <w:rFonts w:ascii="Arial" w:hAnsi="Arial" w:cs="Arial"/>
          <w:color w:val="000000"/>
        </w:rPr>
      </w:pPr>
      <w:r>
        <w:rPr>
          <w:rFonts w:ascii="Arial" w:hAnsi="Arial" w:cs="Arial"/>
          <w:color w:val="000000"/>
        </w:rPr>
        <w:t>Racist incidents</w:t>
      </w:r>
    </w:p>
    <w:p w:rsidR="007A435B" w:rsidRDefault="007A435B" w:rsidP="007A435B">
      <w:pPr>
        <w:pStyle w:val="ListParagraph"/>
        <w:numPr>
          <w:ilvl w:val="0"/>
          <w:numId w:val="27"/>
        </w:numPr>
        <w:autoSpaceDE w:val="0"/>
        <w:autoSpaceDN w:val="0"/>
        <w:adjustRightInd w:val="0"/>
        <w:spacing w:after="0" w:line="240" w:lineRule="auto"/>
        <w:jc w:val="both"/>
        <w:rPr>
          <w:rFonts w:ascii="Arial" w:hAnsi="Arial" w:cs="Arial"/>
          <w:color w:val="000000"/>
        </w:rPr>
      </w:pPr>
      <w:r>
        <w:rPr>
          <w:rFonts w:ascii="Arial" w:hAnsi="Arial" w:cs="Arial"/>
          <w:color w:val="000000"/>
        </w:rPr>
        <w:t>Severe swearing / verbal abuse</w:t>
      </w:r>
    </w:p>
    <w:p w:rsidR="007A435B" w:rsidRDefault="007A435B" w:rsidP="007A435B">
      <w:pPr>
        <w:pStyle w:val="ListParagraph"/>
        <w:numPr>
          <w:ilvl w:val="0"/>
          <w:numId w:val="27"/>
        </w:numPr>
        <w:autoSpaceDE w:val="0"/>
        <w:autoSpaceDN w:val="0"/>
        <w:adjustRightInd w:val="0"/>
        <w:spacing w:after="0" w:line="240" w:lineRule="auto"/>
        <w:jc w:val="both"/>
        <w:rPr>
          <w:rFonts w:ascii="Arial" w:hAnsi="Arial" w:cs="Arial"/>
          <w:color w:val="000000"/>
        </w:rPr>
      </w:pPr>
      <w:r>
        <w:rPr>
          <w:rFonts w:ascii="Arial" w:hAnsi="Arial" w:cs="Arial"/>
          <w:color w:val="000000"/>
        </w:rPr>
        <w:t>Incidents in which another individual has been injured or assaulted with proven intent</w:t>
      </w:r>
    </w:p>
    <w:p w:rsidR="007A435B" w:rsidRDefault="007A435B" w:rsidP="007A435B">
      <w:pPr>
        <w:pStyle w:val="ListParagraph"/>
        <w:numPr>
          <w:ilvl w:val="0"/>
          <w:numId w:val="27"/>
        </w:numPr>
        <w:autoSpaceDE w:val="0"/>
        <w:autoSpaceDN w:val="0"/>
        <w:adjustRightInd w:val="0"/>
        <w:spacing w:after="0" w:line="240" w:lineRule="auto"/>
        <w:jc w:val="both"/>
        <w:rPr>
          <w:rFonts w:ascii="Arial" w:hAnsi="Arial" w:cs="Arial"/>
          <w:color w:val="000000"/>
        </w:rPr>
      </w:pPr>
      <w:r>
        <w:rPr>
          <w:rFonts w:ascii="Arial" w:hAnsi="Arial" w:cs="Arial"/>
          <w:color w:val="000000"/>
        </w:rPr>
        <w:t>Any disclosures of ‘bullying’</w:t>
      </w:r>
    </w:p>
    <w:p w:rsidR="00857C8B" w:rsidRDefault="00857C8B" w:rsidP="007A435B">
      <w:pPr>
        <w:pStyle w:val="ListParagraph"/>
        <w:numPr>
          <w:ilvl w:val="0"/>
          <w:numId w:val="27"/>
        </w:numPr>
        <w:autoSpaceDE w:val="0"/>
        <w:autoSpaceDN w:val="0"/>
        <w:adjustRightInd w:val="0"/>
        <w:spacing w:after="0" w:line="240" w:lineRule="auto"/>
        <w:jc w:val="both"/>
        <w:rPr>
          <w:rFonts w:ascii="Arial" w:hAnsi="Arial" w:cs="Arial"/>
          <w:color w:val="000000"/>
        </w:rPr>
      </w:pPr>
      <w:r>
        <w:rPr>
          <w:rFonts w:ascii="Arial" w:hAnsi="Arial" w:cs="Arial"/>
          <w:color w:val="000000"/>
        </w:rPr>
        <w:t>Incidents deemed to be safeguarding issues (e.g. sexually harmful behaviour; inappropriate use of technology etc.) – in cases such as these, actions will be escalated by the DSL as outlined above</w:t>
      </w:r>
    </w:p>
    <w:p w:rsidR="00857C8B" w:rsidRDefault="00857C8B" w:rsidP="00857C8B">
      <w:pPr>
        <w:autoSpaceDE w:val="0"/>
        <w:autoSpaceDN w:val="0"/>
        <w:adjustRightInd w:val="0"/>
        <w:spacing w:after="0" w:line="240" w:lineRule="auto"/>
        <w:jc w:val="both"/>
        <w:rPr>
          <w:rFonts w:ascii="Arial" w:hAnsi="Arial" w:cs="Arial"/>
          <w:color w:val="000000"/>
        </w:rPr>
      </w:pPr>
    </w:p>
    <w:p w:rsidR="00857C8B" w:rsidRDefault="00857C8B" w:rsidP="00857C8B">
      <w:pPr>
        <w:autoSpaceDE w:val="0"/>
        <w:autoSpaceDN w:val="0"/>
        <w:adjustRightInd w:val="0"/>
        <w:spacing w:after="0" w:line="240" w:lineRule="auto"/>
        <w:jc w:val="both"/>
        <w:rPr>
          <w:rFonts w:ascii="Arial" w:hAnsi="Arial" w:cs="Arial"/>
          <w:color w:val="000000"/>
        </w:rPr>
      </w:pPr>
    </w:p>
    <w:p w:rsidR="00857C8B" w:rsidRDefault="00951ADC" w:rsidP="00857C8B">
      <w:pPr>
        <w:autoSpaceDE w:val="0"/>
        <w:autoSpaceDN w:val="0"/>
        <w:adjustRightInd w:val="0"/>
        <w:spacing w:after="0" w:line="240" w:lineRule="auto"/>
        <w:jc w:val="both"/>
        <w:rPr>
          <w:rFonts w:ascii="Arial" w:hAnsi="Arial" w:cs="Arial"/>
          <w:b/>
          <w:color w:val="000000"/>
        </w:rPr>
      </w:pPr>
      <w:r>
        <w:rPr>
          <w:rFonts w:ascii="Arial" w:hAnsi="Arial" w:cs="Arial"/>
          <w:b/>
          <w:color w:val="000000"/>
        </w:rPr>
        <w:t>Reviewed October 2023</w:t>
      </w:r>
      <w:bookmarkStart w:id="0" w:name="_GoBack"/>
      <w:bookmarkEnd w:id="0"/>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857C8B" w:rsidP="00857C8B">
      <w:pPr>
        <w:autoSpaceDE w:val="0"/>
        <w:autoSpaceDN w:val="0"/>
        <w:adjustRightInd w:val="0"/>
        <w:spacing w:after="0" w:line="240" w:lineRule="auto"/>
        <w:jc w:val="both"/>
        <w:rPr>
          <w:rFonts w:ascii="Arial" w:hAnsi="Arial" w:cs="Arial"/>
          <w:b/>
          <w:color w:val="000000"/>
        </w:rPr>
      </w:pPr>
    </w:p>
    <w:p w:rsidR="00857C8B" w:rsidRDefault="00CC6C0A" w:rsidP="00CC6C0A">
      <w:pPr>
        <w:autoSpaceDE w:val="0"/>
        <w:autoSpaceDN w:val="0"/>
        <w:adjustRightInd w:val="0"/>
        <w:spacing w:after="0" w:line="240" w:lineRule="auto"/>
        <w:jc w:val="center"/>
        <w:rPr>
          <w:rFonts w:ascii="Arial" w:hAnsi="Arial" w:cs="Arial"/>
          <w:b/>
          <w:color w:val="000000"/>
        </w:rPr>
      </w:pPr>
      <w:r>
        <w:rPr>
          <w:noProof/>
          <w:lang w:eastAsia="en-GB"/>
        </w:rPr>
        <w:lastRenderedPageBreak/>
        <w:drawing>
          <wp:inline distT="0" distB="0" distL="0" distR="0" wp14:anchorId="6353BB2C" wp14:editId="1E407A4D">
            <wp:extent cx="1183764"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92" cy="1046278"/>
                    </a:xfrm>
                    <a:prstGeom prst="rect">
                      <a:avLst/>
                    </a:prstGeom>
                  </pic:spPr>
                </pic:pic>
              </a:graphicData>
            </a:graphic>
          </wp:inline>
        </w:drawing>
      </w:r>
    </w:p>
    <w:p w:rsidR="00CC6C0A" w:rsidRDefault="00CC6C0A" w:rsidP="00CC6C0A">
      <w:pPr>
        <w:autoSpaceDE w:val="0"/>
        <w:autoSpaceDN w:val="0"/>
        <w:adjustRightInd w:val="0"/>
        <w:spacing w:after="0" w:line="240" w:lineRule="auto"/>
        <w:jc w:val="center"/>
        <w:rPr>
          <w:rFonts w:ascii="Arial" w:hAnsi="Arial" w:cs="Arial"/>
          <w:b/>
          <w:color w:val="000000"/>
        </w:rPr>
      </w:pPr>
    </w:p>
    <w:p w:rsidR="00CC6C0A" w:rsidRDefault="00CC6C0A" w:rsidP="00CC6C0A">
      <w:pPr>
        <w:autoSpaceDE w:val="0"/>
        <w:autoSpaceDN w:val="0"/>
        <w:adjustRightInd w:val="0"/>
        <w:spacing w:after="0" w:line="240" w:lineRule="auto"/>
        <w:jc w:val="center"/>
        <w:rPr>
          <w:rFonts w:ascii="Arial" w:hAnsi="Arial" w:cs="Arial"/>
          <w:b/>
          <w:color w:val="000000"/>
        </w:rPr>
      </w:pPr>
      <w:r>
        <w:rPr>
          <w:rFonts w:ascii="Arial" w:hAnsi="Arial" w:cs="Arial"/>
          <w:b/>
          <w:color w:val="000000"/>
        </w:rPr>
        <w:t>Appendix 1</w:t>
      </w:r>
    </w:p>
    <w:p w:rsidR="00CC6C0A" w:rsidRDefault="00CC6C0A" w:rsidP="00CC6C0A">
      <w:pPr>
        <w:autoSpaceDE w:val="0"/>
        <w:autoSpaceDN w:val="0"/>
        <w:adjustRightInd w:val="0"/>
        <w:spacing w:after="0" w:line="240" w:lineRule="auto"/>
        <w:jc w:val="center"/>
        <w:rPr>
          <w:rFonts w:ascii="Arial" w:hAnsi="Arial" w:cs="Arial"/>
          <w:b/>
          <w:color w:val="000000"/>
        </w:rPr>
      </w:pPr>
    </w:p>
    <w:p w:rsidR="00CC6C0A" w:rsidRDefault="00CC6C0A" w:rsidP="00CC6C0A">
      <w:pPr>
        <w:autoSpaceDE w:val="0"/>
        <w:autoSpaceDN w:val="0"/>
        <w:adjustRightInd w:val="0"/>
        <w:spacing w:after="0" w:line="240" w:lineRule="auto"/>
        <w:jc w:val="center"/>
        <w:rPr>
          <w:rFonts w:ascii="Arial" w:hAnsi="Arial" w:cs="Arial"/>
          <w:b/>
          <w:color w:val="000000"/>
        </w:rPr>
      </w:pPr>
      <w:r>
        <w:rPr>
          <w:rFonts w:ascii="Arial" w:hAnsi="Arial" w:cs="Arial"/>
          <w:b/>
          <w:color w:val="000000"/>
        </w:rPr>
        <w:t>Rewards &amp; Consequences</w:t>
      </w:r>
    </w:p>
    <w:p w:rsidR="00CC6C0A" w:rsidRDefault="00CC6C0A" w:rsidP="00CC6C0A">
      <w:pPr>
        <w:autoSpaceDE w:val="0"/>
        <w:autoSpaceDN w:val="0"/>
        <w:adjustRightInd w:val="0"/>
        <w:spacing w:after="0" w:line="240" w:lineRule="auto"/>
        <w:jc w:val="center"/>
        <w:rPr>
          <w:rFonts w:ascii="Arial" w:hAnsi="Arial" w:cs="Arial"/>
          <w:b/>
          <w:color w:val="000000"/>
        </w:rPr>
      </w:pPr>
    </w:p>
    <w:p w:rsidR="00CC6C0A" w:rsidRDefault="00CC6C0A" w:rsidP="00465DF9">
      <w:pPr>
        <w:autoSpaceDE w:val="0"/>
        <w:autoSpaceDN w:val="0"/>
        <w:adjustRightInd w:val="0"/>
        <w:spacing w:after="0" w:line="240" w:lineRule="auto"/>
        <w:jc w:val="both"/>
        <w:rPr>
          <w:rFonts w:ascii="Arial" w:hAnsi="Arial" w:cs="Arial"/>
          <w:color w:val="000000"/>
        </w:rPr>
      </w:pPr>
    </w:p>
    <w:p w:rsidR="00CC6C0A" w:rsidRDefault="00CC6C0A" w:rsidP="00465DF9">
      <w:pPr>
        <w:autoSpaceDE w:val="0"/>
        <w:autoSpaceDN w:val="0"/>
        <w:adjustRightInd w:val="0"/>
        <w:spacing w:after="0" w:line="240" w:lineRule="auto"/>
        <w:jc w:val="both"/>
        <w:rPr>
          <w:rFonts w:ascii="Arial" w:hAnsi="Arial" w:cs="Arial"/>
          <w:b/>
          <w:color w:val="000000"/>
          <w:u w:val="single"/>
        </w:rPr>
      </w:pPr>
      <w:r w:rsidRPr="00CC6C0A">
        <w:rPr>
          <w:rFonts w:ascii="Arial" w:hAnsi="Arial" w:cs="Arial"/>
          <w:b/>
          <w:color w:val="000000"/>
          <w:u w:val="single"/>
        </w:rPr>
        <w:t>Rewards</w:t>
      </w:r>
    </w:p>
    <w:p w:rsidR="00CC6C0A" w:rsidRPr="00CC6C0A" w:rsidRDefault="00CC6C0A" w:rsidP="00465DF9">
      <w:pPr>
        <w:autoSpaceDE w:val="0"/>
        <w:autoSpaceDN w:val="0"/>
        <w:adjustRightInd w:val="0"/>
        <w:spacing w:after="0" w:line="240" w:lineRule="auto"/>
        <w:jc w:val="both"/>
        <w:rPr>
          <w:rFonts w:ascii="Arial" w:hAnsi="Arial" w:cs="Arial"/>
          <w:b/>
          <w:color w:val="000000"/>
          <w:u w:val="single"/>
        </w:rPr>
      </w:pPr>
    </w:p>
    <w:p w:rsidR="007A435B" w:rsidRDefault="00CC6C0A" w:rsidP="00465DF9">
      <w:pPr>
        <w:autoSpaceDE w:val="0"/>
        <w:autoSpaceDN w:val="0"/>
        <w:adjustRightInd w:val="0"/>
        <w:spacing w:after="0" w:line="240" w:lineRule="auto"/>
        <w:jc w:val="both"/>
        <w:rPr>
          <w:rFonts w:ascii="Arial" w:hAnsi="Arial" w:cs="Arial"/>
          <w:color w:val="000000"/>
        </w:rPr>
      </w:pPr>
      <w:r>
        <w:rPr>
          <w:rFonts w:ascii="Arial" w:hAnsi="Arial" w:cs="Arial"/>
          <w:color w:val="000000"/>
        </w:rPr>
        <w:t>Generally, rewards for positive behaviour are intrinsic – children should understand that making someone feel good is a reward in itself. However, staff may also decide to use other methods of rewarding good behaviour; for example:</w:t>
      </w:r>
    </w:p>
    <w:p w:rsidR="00CC6C0A" w:rsidRDefault="00CC6C0A" w:rsidP="00465DF9">
      <w:pPr>
        <w:autoSpaceDE w:val="0"/>
        <w:autoSpaceDN w:val="0"/>
        <w:adjustRightInd w:val="0"/>
        <w:spacing w:after="0" w:line="240" w:lineRule="auto"/>
        <w:jc w:val="both"/>
        <w:rPr>
          <w:rFonts w:ascii="Arial" w:hAnsi="Arial" w:cs="Arial"/>
          <w:color w:val="000000"/>
        </w:rPr>
      </w:pPr>
    </w:p>
    <w:tbl>
      <w:tblPr>
        <w:tblStyle w:val="TableGrid"/>
        <w:tblW w:w="0" w:type="auto"/>
        <w:tblLook w:val="04A0" w:firstRow="1" w:lastRow="0" w:firstColumn="1" w:lastColumn="0" w:noHBand="0" w:noVBand="1"/>
      </w:tblPr>
      <w:tblGrid>
        <w:gridCol w:w="3005"/>
        <w:gridCol w:w="3005"/>
        <w:gridCol w:w="3006"/>
      </w:tblGrid>
      <w:tr w:rsidR="00CC6C0A" w:rsidTr="00CC6C0A">
        <w:tc>
          <w:tcPr>
            <w:tcW w:w="3005" w:type="dxa"/>
          </w:tcPr>
          <w:p w:rsidR="00CC6C0A" w:rsidRDefault="00CC6C0A" w:rsidP="00CC6C0A">
            <w:pPr>
              <w:pStyle w:val="ListParagraph"/>
              <w:numPr>
                <w:ilvl w:val="0"/>
                <w:numId w:val="28"/>
              </w:numPr>
              <w:autoSpaceDE w:val="0"/>
              <w:autoSpaceDN w:val="0"/>
              <w:adjustRightInd w:val="0"/>
              <w:rPr>
                <w:rFonts w:ascii="Arial" w:hAnsi="Arial" w:cs="Arial"/>
                <w:color w:val="000000"/>
              </w:rPr>
            </w:pPr>
            <w:r>
              <w:rPr>
                <w:rFonts w:ascii="Arial" w:hAnsi="Arial" w:cs="Arial"/>
                <w:color w:val="000000"/>
              </w:rPr>
              <w:t>Class Dojos</w:t>
            </w:r>
          </w:p>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Class points</w:t>
            </w:r>
          </w:p>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Stickers</w:t>
            </w:r>
          </w:p>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Praise</w:t>
            </w:r>
          </w:p>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Dojo of the Day</w:t>
            </w:r>
          </w:p>
          <w:p w:rsidR="00CC6C0A" w:rsidRDefault="00CC6C0A" w:rsidP="00465DF9">
            <w:pPr>
              <w:autoSpaceDE w:val="0"/>
              <w:autoSpaceDN w:val="0"/>
              <w:adjustRightInd w:val="0"/>
              <w:jc w:val="both"/>
              <w:rPr>
                <w:rFonts w:ascii="Arial" w:hAnsi="Arial" w:cs="Arial"/>
                <w:color w:val="000000"/>
              </w:rPr>
            </w:pPr>
          </w:p>
        </w:tc>
        <w:tc>
          <w:tcPr>
            <w:tcW w:w="3005" w:type="dxa"/>
          </w:tcPr>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Recognition at certificate assembly</w:t>
            </w:r>
          </w:p>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Positive feedback to parents</w:t>
            </w:r>
          </w:p>
          <w:p w:rsidR="00CC6C0A" w:rsidRP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Comments on work</w:t>
            </w:r>
          </w:p>
        </w:tc>
        <w:tc>
          <w:tcPr>
            <w:tcW w:w="3006" w:type="dxa"/>
          </w:tcPr>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Stickers</w:t>
            </w:r>
          </w:p>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Recognition</w:t>
            </w:r>
          </w:p>
          <w:p w:rsidR="00CC6C0A" w:rsidRDefault="00CC6C0A" w:rsidP="00CC6C0A">
            <w:pPr>
              <w:pStyle w:val="ListParagraph"/>
              <w:autoSpaceDE w:val="0"/>
              <w:autoSpaceDN w:val="0"/>
              <w:adjustRightInd w:val="0"/>
              <w:ind w:left="360"/>
              <w:jc w:val="both"/>
              <w:rPr>
                <w:rFonts w:ascii="Arial" w:hAnsi="Arial" w:cs="Arial"/>
                <w:color w:val="000000"/>
              </w:rPr>
            </w:pPr>
            <w:r>
              <w:rPr>
                <w:rFonts w:ascii="Arial" w:hAnsi="Arial" w:cs="Arial"/>
                <w:color w:val="000000"/>
              </w:rPr>
              <w:t>on Facebook</w:t>
            </w:r>
          </w:p>
          <w:p w:rsid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Extra playtime</w:t>
            </w:r>
          </w:p>
          <w:p w:rsidR="00CC6C0A" w:rsidRPr="00CC6C0A" w:rsidRDefault="00CC6C0A" w:rsidP="00CC6C0A">
            <w:pPr>
              <w:pStyle w:val="ListParagraph"/>
              <w:numPr>
                <w:ilvl w:val="0"/>
                <w:numId w:val="28"/>
              </w:numPr>
              <w:autoSpaceDE w:val="0"/>
              <w:autoSpaceDN w:val="0"/>
              <w:adjustRightInd w:val="0"/>
              <w:jc w:val="both"/>
              <w:rPr>
                <w:rFonts w:ascii="Arial" w:hAnsi="Arial" w:cs="Arial"/>
                <w:color w:val="000000"/>
              </w:rPr>
            </w:pPr>
            <w:r>
              <w:rPr>
                <w:rFonts w:ascii="Arial" w:hAnsi="Arial" w:cs="Arial"/>
                <w:color w:val="000000"/>
              </w:rPr>
              <w:t>Bucket Fillers – peer recognition</w:t>
            </w:r>
          </w:p>
        </w:tc>
      </w:tr>
    </w:tbl>
    <w:p w:rsidR="00CC6C0A" w:rsidRDefault="00CC6C0A" w:rsidP="00465DF9">
      <w:pPr>
        <w:autoSpaceDE w:val="0"/>
        <w:autoSpaceDN w:val="0"/>
        <w:adjustRightInd w:val="0"/>
        <w:spacing w:after="0" w:line="240" w:lineRule="auto"/>
        <w:jc w:val="both"/>
        <w:rPr>
          <w:rFonts w:ascii="Arial" w:hAnsi="Arial" w:cs="Arial"/>
          <w:color w:val="000000"/>
        </w:rPr>
      </w:pPr>
    </w:p>
    <w:p w:rsidR="00CC6C0A" w:rsidRDefault="00CC6C0A" w:rsidP="00CC6C0A">
      <w:pPr>
        <w:autoSpaceDE w:val="0"/>
        <w:autoSpaceDN w:val="0"/>
        <w:adjustRightInd w:val="0"/>
        <w:spacing w:after="0" w:line="240" w:lineRule="auto"/>
        <w:jc w:val="both"/>
        <w:rPr>
          <w:rFonts w:ascii="Arial" w:hAnsi="Arial" w:cs="Arial"/>
          <w:color w:val="000000"/>
        </w:rPr>
      </w:pPr>
    </w:p>
    <w:p w:rsidR="00CC6C0A" w:rsidRDefault="00CC6C0A" w:rsidP="00CC6C0A">
      <w:pPr>
        <w:autoSpaceDE w:val="0"/>
        <w:autoSpaceDN w:val="0"/>
        <w:adjustRightInd w:val="0"/>
        <w:spacing w:after="0" w:line="240" w:lineRule="auto"/>
        <w:jc w:val="both"/>
        <w:rPr>
          <w:rFonts w:ascii="Arial" w:hAnsi="Arial" w:cs="Arial"/>
          <w:b/>
          <w:color w:val="000000"/>
          <w:u w:val="single"/>
        </w:rPr>
      </w:pPr>
      <w:r w:rsidRPr="00CC6C0A">
        <w:rPr>
          <w:rFonts w:ascii="Arial" w:hAnsi="Arial" w:cs="Arial"/>
          <w:b/>
          <w:color w:val="000000"/>
          <w:u w:val="single"/>
        </w:rPr>
        <w:t>Behaviours &amp; Possible Consequences</w:t>
      </w:r>
    </w:p>
    <w:p w:rsidR="00374769" w:rsidRDefault="00374769" w:rsidP="00CC6C0A">
      <w:pPr>
        <w:autoSpaceDE w:val="0"/>
        <w:autoSpaceDN w:val="0"/>
        <w:adjustRightInd w:val="0"/>
        <w:spacing w:after="0" w:line="240" w:lineRule="auto"/>
        <w:jc w:val="both"/>
        <w:rPr>
          <w:rFonts w:ascii="Arial" w:hAnsi="Arial" w:cs="Arial"/>
          <w:b/>
          <w:color w:val="000000"/>
          <w:u w:val="single"/>
        </w:rPr>
      </w:pPr>
    </w:p>
    <w:p w:rsidR="00374769" w:rsidRPr="00374769" w:rsidRDefault="00374769" w:rsidP="00CC6C0A">
      <w:pPr>
        <w:autoSpaceDE w:val="0"/>
        <w:autoSpaceDN w:val="0"/>
        <w:adjustRightInd w:val="0"/>
        <w:spacing w:after="0" w:line="240" w:lineRule="auto"/>
        <w:jc w:val="both"/>
        <w:rPr>
          <w:rFonts w:ascii="Arial" w:hAnsi="Arial" w:cs="Arial"/>
          <w:color w:val="000000"/>
        </w:rPr>
      </w:pPr>
      <w:r w:rsidRPr="00374769">
        <w:rPr>
          <w:rFonts w:ascii="Arial" w:hAnsi="Arial" w:cs="Arial"/>
          <w:color w:val="000000"/>
        </w:rPr>
        <w:t>All incidents of negative behaviour should involve a restorative conversation with the child / children</w:t>
      </w:r>
      <w:r>
        <w:rPr>
          <w:rFonts w:ascii="Arial" w:hAnsi="Arial" w:cs="Arial"/>
          <w:color w:val="000000"/>
        </w:rPr>
        <w:t xml:space="preserve">, so that they can recognise how their behaviour affects others and can repair any damage they have </w:t>
      </w:r>
      <w:r w:rsidR="00C23FD5">
        <w:rPr>
          <w:rFonts w:ascii="Arial" w:hAnsi="Arial" w:cs="Arial"/>
          <w:color w:val="000000"/>
        </w:rPr>
        <w:t>caused</w:t>
      </w:r>
      <w:r>
        <w:rPr>
          <w:rFonts w:ascii="Arial" w:hAnsi="Arial" w:cs="Arial"/>
          <w:color w:val="000000"/>
        </w:rPr>
        <w:t>. Depending on the context, staff may also decide to apply other consequences, such as:</w:t>
      </w:r>
    </w:p>
    <w:p w:rsidR="00CC6C0A" w:rsidRDefault="00CC6C0A" w:rsidP="00CC6C0A">
      <w:pPr>
        <w:autoSpaceDE w:val="0"/>
        <w:autoSpaceDN w:val="0"/>
        <w:adjustRightInd w:val="0"/>
        <w:spacing w:after="0" w:line="240" w:lineRule="auto"/>
        <w:jc w:val="both"/>
        <w:rPr>
          <w:rFonts w:ascii="Arial" w:hAnsi="Arial" w:cs="Arial"/>
          <w:b/>
          <w:color w:val="000000"/>
          <w:u w:val="single"/>
        </w:rPr>
      </w:pPr>
    </w:p>
    <w:tbl>
      <w:tblPr>
        <w:tblStyle w:val="TableGrid"/>
        <w:tblW w:w="0" w:type="auto"/>
        <w:tblLook w:val="04A0" w:firstRow="1" w:lastRow="0" w:firstColumn="1" w:lastColumn="0" w:noHBand="0" w:noVBand="1"/>
      </w:tblPr>
      <w:tblGrid>
        <w:gridCol w:w="4508"/>
        <w:gridCol w:w="4508"/>
      </w:tblGrid>
      <w:tr w:rsidR="00CC6C0A" w:rsidTr="00CC6C0A">
        <w:tc>
          <w:tcPr>
            <w:tcW w:w="4508" w:type="dxa"/>
          </w:tcPr>
          <w:p w:rsidR="00CC6C0A" w:rsidRDefault="00CC6C0A" w:rsidP="00CC6C0A">
            <w:pPr>
              <w:pStyle w:val="ListParagraph"/>
              <w:numPr>
                <w:ilvl w:val="0"/>
                <w:numId w:val="29"/>
              </w:numPr>
              <w:autoSpaceDE w:val="0"/>
              <w:autoSpaceDN w:val="0"/>
              <w:adjustRightInd w:val="0"/>
              <w:jc w:val="both"/>
              <w:rPr>
                <w:rFonts w:ascii="Arial" w:hAnsi="Arial" w:cs="Arial"/>
                <w:color w:val="000000"/>
              </w:rPr>
            </w:pPr>
            <w:r w:rsidRPr="00CC6C0A">
              <w:rPr>
                <w:rFonts w:ascii="Arial" w:hAnsi="Arial" w:cs="Arial"/>
                <w:color w:val="000000"/>
              </w:rPr>
              <w:t>Off-task or avoiding work</w:t>
            </w:r>
          </w:p>
          <w:p w:rsidR="00CC6C0A" w:rsidRDefault="00CC6C0A" w:rsidP="00CC6C0A">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Disrupting others – e.g. shouting out; tapping on the table; getting out of seat without permission</w:t>
            </w:r>
          </w:p>
          <w:p w:rsidR="00CC6C0A" w:rsidRDefault="00CC6C0A" w:rsidP="00CC6C0A">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Wilfully not following instructions</w:t>
            </w:r>
          </w:p>
          <w:p w:rsidR="00CC6C0A" w:rsidRPr="00CC6C0A" w:rsidRDefault="00CC6C0A" w:rsidP="00CC6C0A">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Poor choices in the classroom or playground</w:t>
            </w:r>
          </w:p>
        </w:tc>
        <w:tc>
          <w:tcPr>
            <w:tcW w:w="4508" w:type="dxa"/>
          </w:tcPr>
          <w:p w:rsidR="00CC6C0A"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Thinking / calming time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Reminder of how to behave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Support to make a better choice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Told how choices are affecting others</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Individual work space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Catch up on missed work</w:t>
            </w:r>
            <w:r w:rsidR="0031043E">
              <w:rPr>
                <w:rFonts w:ascii="Arial" w:hAnsi="Arial" w:cs="Arial"/>
                <w:color w:val="000000"/>
              </w:rPr>
              <w:t xml:space="preserve"> for part of break</w:t>
            </w:r>
          </w:p>
          <w:p w:rsidR="00374769" w:rsidRP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Take unfinished work home</w:t>
            </w:r>
          </w:p>
        </w:tc>
      </w:tr>
      <w:tr w:rsidR="00CC6C0A" w:rsidTr="00CC6C0A">
        <w:tc>
          <w:tcPr>
            <w:tcW w:w="4508" w:type="dxa"/>
          </w:tcPr>
          <w:p w:rsidR="00CC6C0A"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Repeatedly disrupting others</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Inappropriate conversations or words</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Poor choices (e.g. teasing)</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Hurt someone by accident</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Lack of respect for people or property</w:t>
            </w:r>
          </w:p>
          <w:p w:rsidR="00374769" w:rsidRP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Not making a safe choice</w:t>
            </w:r>
          </w:p>
        </w:tc>
        <w:tc>
          <w:tcPr>
            <w:tcW w:w="4508" w:type="dxa"/>
          </w:tcPr>
          <w:p w:rsidR="00CC6C0A"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Thinking / calming time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Reminder of how to behave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Miss part of break to have a restorative conversation</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Say sorry and mean it</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Catch up on missed work</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Do something kind for those who have been upset or hurt</w:t>
            </w:r>
          </w:p>
          <w:p w:rsidR="00374769" w:rsidRP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Parents / carers informed</w:t>
            </w:r>
          </w:p>
        </w:tc>
      </w:tr>
      <w:tr w:rsidR="00CC6C0A" w:rsidTr="00CC6C0A">
        <w:tc>
          <w:tcPr>
            <w:tcW w:w="4508" w:type="dxa"/>
          </w:tcPr>
          <w:p w:rsidR="00CC6C0A"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Swearing</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Being rude or shouting at an adult</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lastRenderedPageBreak/>
              <w:t>Not accepting help or advice for a poor choice</w:t>
            </w:r>
          </w:p>
          <w:p w:rsidR="00374769" w:rsidRP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Constant disruption to people or learning time</w:t>
            </w:r>
          </w:p>
        </w:tc>
        <w:tc>
          <w:tcPr>
            <w:tcW w:w="4508" w:type="dxa"/>
          </w:tcPr>
          <w:p w:rsidR="00CC6C0A"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lastRenderedPageBreak/>
              <w:t>Thinking / calming time in a different room</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Missing out on a reward</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lastRenderedPageBreak/>
              <w:t>Miss break for a restorative conversation with teacher / SLT</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Say sorry and mean it</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Discussion with parents / carers</w:t>
            </w:r>
          </w:p>
          <w:p w:rsidR="00374769" w:rsidRP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Fix any damage or tidy any mess made</w:t>
            </w:r>
          </w:p>
        </w:tc>
      </w:tr>
      <w:tr w:rsidR="00CC6C0A" w:rsidTr="00CC6C0A">
        <w:tc>
          <w:tcPr>
            <w:tcW w:w="4508" w:type="dxa"/>
          </w:tcPr>
          <w:p w:rsidR="00CC6C0A"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lastRenderedPageBreak/>
              <w:t>Repeatedly displaying the behaviours outlined above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A one off, serious behaviour or extreme reaction to a situation</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Physically hurt someone on purpose</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Immediate danger to themselves or others</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Immediate danger of significant damage to property</w:t>
            </w:r>
          </w:p>
          <w:p w:rsid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Bullying</w:t>
            </w:r>
          </w:p>
          <w:p w:rsidR="00374769" w:rsidRPr="00374769" w:rsidRDefault="00374769" w:rsidP="00374769">
            <w:pPr>
              <w:pStyle w:val="ListParagraph"/>
              <w:numPr>
                <w:ilvl w:val="0"/>
                <w:numId w:val="29"/>
              </w:numPr>
              <w:autoSpaceDE w:val="0"/>
              <w:autoSpaceDN w:val="0"/>
              <w:adjustRightInd w:val="0"/>
              <w:jc w:val="both"/>
              <w:rPr>
                <w:rFonts w:ascii="Arial" w:hAnsi="Arial" w:cs="Arial"/>
                <w:color w:val="000000"/>
              </w:rPr>
            </w:pPr>
            <w:r>
              <w:rPr>
                <w:rFonts w:ascii="Arial" w:hAnsi="Arial" w:cs="Arial"/>
                <w:color w:val="000000"/>
              </w:rPr>
              <w:t>Racism</w:t>
            </w:r>
          </w:p>
        </w:tc>
        <w:tc>
          <w:tcPr>
            <w:tcW w:w="4508" w:type="dxa"/>
          </w:tcPr>
          <w:p w:rsidR="00CC6C0A" w:rsidRDefault="007C2DA6" w:rsidP="00CC6C0A">
            <w:pPr>
              <w:autoSpaceDE w:val="0"/>
              <w:autoSpaceDN w:val="0"/>
              <w:adjustRightInd w:val="0"/>
              <w:jc w:val="both"/>
              <w:rPr>
                <w:rFonts w:ascii="Arial" w:hAnsi="Arial" w:cs="Arial"/>
                <w:color w:val="000000"/>
              </w:rPr>
            </w:pPr>
            <w:r>
              <w:rPr>
                <w:rFonts w:ascii="Arial" w:hAnsi="Arial" w:cs="Arial"/>
                <w:color w:val="000000"/>
              </w:rPr>
              <w:t>Adults will make all the decisions in these cases:</w:t>
            </w:r>
          </w:p>
          <w:p w:rsidR="007C2DA6" w:rsidRDefault="007C2DA6" w:rsidP="007C2DA6">
            <w:pPr>
              <w:pStyle w:val="ListParagraph"/>
              <w:numPr>
                <w:ilvl w:val="0"/>
                <w:numId w:val="30"/>
              </w:numPr>
              <w:autoSpaceDE w:val="0"/>
              <w:autoSpaceDN w:val="0"/>
              <w:adjustRightInd w:val="0"/>
              <w:jc w:val="both"/>
              <w:rPr>
                <w:rFonts w:ascii="Arial" w:hAnsi="Arial" w:cs="Arial"/>
                <w:color w:val="000000"/>
              </w:rPr>
            </w:pPr>
            <w:r>
              <w:rPr>
                <w:rFonts w:ascii="Arial" w:hAnsi="Arial" w:cs="Arial"/>
                <w:color w:val="000000"/>
              </w:rPr>
              <w:t>Staff member or SLT support</w:t>
            </w:r>
          </w:p>
          <w:p w:rsidR="007C2DA6" w:rsidRDefault="007C2DA6" w:rsidP="007C2DA6">
            <w:pPr>
              <w:pStyle w:val="ListParagraph"/>
              <w:numPr>
                <w:ilvl w:val="0"/>
                <w:numId w:val="30"/>
              </w:numPr>
              <w:autoSpaceDE w:val="0"/>
              <w:autoSpaceDN w:val="0"/>
              <w:adjustRightInd w:val="0"/>
              <w:jc w:val="both"/>
              <w:rPr>
                <w:rFonts w:ascii="Arial" w:hAnsi="Arial" w:cs="Arial"/>
                <w:color w:val="000000"/>
              </w:rPr>
            </w:pPr>
            <w:r>
              <w:rPr>
                <w:rFonts w:ascii="Arial" w:hAnsi="Arial" w:cs="Arial"/>
                <w:color w:val="000000"/>
              </w:rPr>
              <w:t>Meeting with parents / carers / child</w:t>
            </w:r>
          </w:p>
          <w:p w:rsidR="007C2DA6" w:rsidRDefault="007C2DA6" w:rsidP="007C2DA6">
            <w:pPr>
              <w:pStyle w:val="ListParagraph"/>
              <w:numPr>
                <w:ilvl w:val="0"/>
                <w:numId w:val="30"/>
              </w:numPr>
              <w:autoSpaceDE w:val="0"/>
              <w:autoSpaceDN w:val="0"/>
              <w:adjustRightInd w:val="0"/>
              <w:jc w:val="both"/>
              <w:rPr>
                <w:rFonts w:ascii="Arial" w:hAnsi="Arial" w:cs="Arial"/>
                <w:color w:val="000000"/>
              </w:rPr>
            </w:pPr>
            <w:r>
              <w:rPr>
                <w:rFonts w:ascii="Arial" w:hAnsi="Arial" w:cs="Arial"/>
                <w:color w:val="000000"/>
              </w:rPr>
              <w:t>Physical restraint</w:t>
            </w:r>
          </w:p>
          <w:p w:rsidR="007C2DA6" w:rsidRDefault="007C2DA6" w:rsidP="007C2DA6">
            <w:pPr>
              <w:pStyle w:val="ListParagraph"/>
              <w:numPr>
                <w:ilvl w:val="0"/>
                <w:numId w:val="30"/>
              </w:numPr>
              <w:autoSpaceDE w:val="0"/>
              <w:autoSpaceDN w:val="0"/>
              <w:adjustRightInd w:val="0"/>
              <w:jc w:val="both"/>
              <w:rPr>
                <w:rFonts w:ascii="Arial" w:hAnsi="Arial" w:cs="Arial"/>
                <w:color w:val="000000"/>
              </w:rPr>
            </w:pPr>
            <w:r>
              <w:rPr>
                <w:rFonts w:ascii="Arial" w:hAnsi="Arial" w:cs="Arial"/>
                <w:color w:val="000000"/>
              </w:rPr>
              <w:t>Thinking time out of class for a fixed period of time</w:t>
            </w:r>
          </w:p>
          <w:p w:rsidR="007C2DA6" w:rsidRPr="007C2DA6" w:rsidRDefault="007C2DA6" w:rsidP="007C2DA6">
            <w:pPr>
              <w:pStyle w:val="ListParagraph"/>
              <w:numPr>
                <w:ilvl w:val="0"/>
                <w:numId w:val="30"/>
              </w:numPr>
              <w:autoSpaceDE w:val="0"/>
              <w:autoSpaceDN w:val="0"/>
              <w:adjustRightInd w:val="0"/>
              <w:jc w:val="both"/>
              <w:rPr>
                <w:rFonts w:ascii="Arial" w:hAnsi="Arial" w:cs="Arial"/>
                <w:color w:val="000000"/>
              </w:rPr>
            </w:pPr>
            <w:r>
              <w:rPr>
                <w:rFonts w:ascii="Arial" w:hAnsi="Arial" w:cs="Arial"/>
                <w:color w:val="000000"/>
              </w:rPr>
              <w:t>Suspension / exclusion</w:t>
            </w:r>
          </w:p>
        </w:tc>
      </w:tr>
    </w:tbl>
    <w:p w:rsidR="00CC6C0A" w:rsidRPr="00CC6C0A" w:rsidRDefault="00CC6C0A" w:rsidP="00CC6C0A">
      <w:pPr>
        <w:autoSpaceDE w:val="0"/>
        <w:autoSpaceDN w:val="0"/>
        <w:adjustRightInd w:val="0"/>
        <w:spacing w:after="0" w:line="240" w:lineRule="auto"/>
        <w:jc w:val="both"/>
        <w:rPr>
          <w:rFonts w:ascii="Arial" w:hAnsi="Arial" w:cs="Arial"/>
          <w:b/>
          <w:color w:val="000000"/>
          <w:u w:val="single"/>
        </w:rPr>
      </w:pPr>
    </w:p>
    <w:p w:rsidR="00537C9B" w:rsidRDefault="007C2DA6" w:rsidP="007C2DA6">
      <w:pPr>
        <w:rPr>
          <w:rFonts w:ascii="Arial" w:hAnsi="Arial" w:cs="Arial"/>
        </w:rPr>
      </w:pPr>
      <w:r>
        <w:rPr>
          <w:rFonts w:ascii="Arial" w:hAnsi="Arial" w:cs="Arial"/>
        </w:rPr>
        <w:t>Depending on the age and particular circumstances, different behaviours may warrant one or a combination of consequences; all consequences should involve the restorative conversation. Adults should use their professional judgement when supporting a child to ‘fix it’, particularly with vulnerable children or those with SEND.</w:t>
      </w:r>
    </w:p>
    <w:sectPr w:rsidR="00537C9B" w:rsidSect="005C7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color w:val="auto"/>
        <w:sz w:val="20"/>
        <w:szCs w:val="20"/>
      </w:rPr>
    </w:lvl>
  </w:abstractNum>
  <w:abstractNum w:abstractNumId="1" w15:restartNumberingAfterBreak="0">
    <w:nsid w:val="0000000A"/>
    <w:multiLevelType w:val="singleLevel"/>
    <w:tmpl w:val="0000000A"/>
    <w:name w:val="WW8Num11"/>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 w15:restartNumberingAfterBreak="0">
    <w:nsid w:val="00000010"/>
    <w:multiLevelType w:val="singleLevel"/>
    <w:tmpl w:val="00000010"/>
    <w:name w:val="WW8Num17"/>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4" w15:restartNumberingAfterBreak="0">
    <w:nsid w:val="01AC40F7"/>
    <w:multiLevelType w:val="hybridMultilevel"/>
    <w:tmpl w:val="13C02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8E7D93"/>
    <w:multiLevelType w:val="hybridMultilevel"/>
    <w:tmpl w:val="67AA5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4F67F9"/>
    <w:multiLevelType w:val="hybridMultilevel"/>
    <w:tmpl w:val="02303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1C6C59"/>
    <w:multiLevelType w:val="hybridMultilevel"/>
    <w:tmpl w:val="AC5E2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7326A"/>
    <w:multiLevelType w:val="hybridMultilevel"/>
    <w:tmpl w:val="9CF62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2A4689"/>
    <w:multiLevelType w:val="hybridMultilevel"/>
    <w:tmpl w:val="4CF0E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D0962"/>
    <w:multiLevelType w:val="hybridMultilevel"/>
    <w:tmpl w:val="506EE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164F45"/>
    <w:multiLevelType w:val="hybridMultilevel"/>
    <w:tmpl w:val="BDDE5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DF54F6"/>
    <w:multiLevelType w:val="hybridMultilevel"/>
    <w:tmpl w:val="36A8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E65CB"/>
    <w:multiLevelType w:val="hybridMultilevel"/>
    <w:tmpl w:val="B0DA1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E77364"/>
    <w:multiLevelType w:val="hybridMultilevel"/>
    <w:tmpl w:val="D33A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410A1"/>
    <w:multiLevelType w:val="hybridMultilevel"/>
    <w:tmpl w:val="B0149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121039"/>
    <w:multiLevelType w:val="hybridMultilevel"/>
    <w:tmpl w:val="340AB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8339A"/>
    <w:multiLevelType w:val="hybridMultilevel"/>
    <w:tmpl w:val="893E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741FD"/>
    <w:multiLevelType w:val="hybridMultilevel"/>
    <w:tmpl w:val="7C460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842A4E"/>
    <w:multiLevelType w:val="hybridMultilevel"/>
    <w:tmpl w:val="3586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C5AE5"/>
    <w:multiLevelType w:val="hybridMultilevel"/>
    <w:tmpl w:val="79DC5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4348B9"/>
    <w:multiLevelType w:val="hybridMultilevel"/>
    <w:tmpl w:val="164005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2600B7"/>
    <w:multiLevelType w:val="hybridMultilevel"/>
    <w:tmpl w:val="4C76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40A41"/>
    <w:multiLevelType w:val="hybridMultilevel"/>
    <w:tmpl w:val="44468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503B37"/>
    <w:multiLevelType w:val="hybridMultilevel"/>
    <w:tmpl w:val="E084E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597EB6"/>
    <w:multiLevelType w:val="hybridMultilevel"/>
    <w:tmpl w:val="18C6A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D1689A"/>
    <w:multiLevelType w:val="hybridMultilevel"/>
    <w:tmpl w:val="9976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994A9C"/>
    <w:multiLevelType w:val="hybridMultilevel"/>
    <w:tmpl w:val="2432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93B5F"/>
    <w:multiLevelType w:val="hybridMultilevel"/>
    <w:tmpl w:val="EDFC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D4C67"/>
    <w:multiLevelType w:val="hybridMultilevel"/>
    <w:tmpl w:val="7B70DB2C"/>
    <w:lvl w:ilvl="0" w:tplc="0470A5CE">
      <w:start w:val="1"/>
      <w:numFmt w:val="bullet"/>
      <w:lvlText w:val="∞"/>
      <w:lvlJc w:val="left"/>
      <w:pPr>
        <w:ind w:left="2880" w:hanging="360"/>
      </w:pPr>
      <w:rPr>
        <w:rFonts w:ascii="Lucida Calligraphy" w:hAnsi="Lucida Calligraphy"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7DB256A6"/>
    <w:multiLevelType w:val="hybridMultilevel"/>
    <w:tmpl w:val="AB5A40EA"/>
    <w:lvl w:ilvl="0" w:tplc="0470A5CE">
      <w:start w:val="1"/>
      <w:numFmt w:val="bullet"/>
      <w:lvlText w:val="∞"/>
      <w:lvlJc w:val="left"/>
      <w:pPr>
        <w:ind w:left="2880" w:hanging="360"/>
      </w:pPr>
      <w:rPr>
        <w:rFonts w:ascii="Lucida Calligraphy" w:hAnsi="Lucida Calligraphy"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4"/>
  </w:num>
  <w:num w:numId="2">
    <w:abstractNumId w:val="23"/>
  </w:num>
  <w:num w:numId="3">
    <w:abstractNumId w:val="9"/>
  </w:num>
  <w:num w:numId="4">
    <w:abstractNumId w:val="28"/>
  </w:num>
  <w:num w:numId="5">
    <w:abstractNumId w:val="0"/>
  </w:num>
  <w:num w:numId="6">
    <w:abstractNumId w:val="1"/>
  </w:num>
  <w:num w:numId="7">
    <w:abstractNumId w:val="2"/>
  </w:num>
  <w:num w:numId="8">
    <w:abstractNumId w:val="3"/>
  </w:num>
  <w:num w:numId="9">
    <w:abstractNumId w:val="15"/>
  </w:num>
  <w:num w:numId="10">
    <w:abstractNumId w:val="27"/>
  </w:num>
  <w:num w:numId="11">
    <w:abstractNumId w:val="19"/>
  </w:num>
  <w:num w:numId="12">
    <w:abstractNumId w:val="21"/>
  </w:num>
  <w:num w:numId="13">
    <w:abstractNumId w:val="26"/>
  </w:num>
  <w:num w:numId="14">
    <w:abstractNumId w:val="17"/>
  </w:num>
  <w:num w:numId="15">
    <w:abstractNumId w:val="5"/>
  </w:num>
  <w:num w:numId="16">
    <w:abstractNumId w:val="11"/>
  </w:num>
  <w:num w:numId="17">
    <w:abstractNumId w:val="13"/>
  </w:num>
  <w:num w:numId="18">
    <w:abstractNumId w:val="29"/>
  </w:num>
  <w:num w:numId="19">
    <w:abstractNumId w:val="22"/>
  </w:num>
  <w:num w:numId="20">
    <w:abstractNumId w:val="30"/>
  </w:num>
  <w:num w:numId="21">
    <w:abstractNumId w:val="7"/>
  </w:num>
  <w:num w:numId="22">
    <w:abstractNumId w:val="4"/>
  </w:num>
  <w:num w:numId="23">
    <w:abstractNumId w:val="8"/>
  </w:num>
  <w:num w:numId="24">
    <w:abstractNumId w:val="24"/>
  </w:num>
  <w:num w:numId="25">
    <w:abstractNumId w:val="12"/>
  </w:num>
  <w:num w:numId="26">
    <w:abstractNumId w:val="10"/>
  </w:num>
  <w:num w:numId="27">
    <w:abstractNumId w:val="18"/>
  </w:num>
  <w:num w:numId="28">
    <w:abstractNumId w:val="20"/>
  </w:num>
  <w:num w:numId="29">
    <w:abstractNumId w:val="25"/>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1B"/>
    <w:rsid w:val="000108F9"/>
    <w:rsid w:val="00053E27"/>
    <w:rsid w:val="0006767E"/>
    <w:rsid w:val="000737B7"/>
    <w:rsid w:val="000B7F23"/>
    <w:rsid w:val="000C47BD"/>
    <w:rsid w:val="000F7F84"/>
    <w:rsid w:val="00115964"/>
    <w:rsid w:val="001B502F"/>
    <w:rsid w:val="001C4801"/>
    <w:rsid w:val="00276385"/>
    <w:rsid w:val="0031043E"/>
    <w:rsid w:val="00374769"/>
    <w:rsid w:val="00461603"/>
    <w:rsid w:val="00465DF9"/>
    <w:rsid w:val="00467AB9"/>
    <w:rsid w:val="004A6E0D"/>
    <w:rsid w:val="004C1B91"/>
    <w:rsid w:val="0051097F"/>
    <w:rsid w:val="00522AC1"/>
    <w:rsid w:val="00537C9B"/>
    <w:rsid w:val="005A012A"/>
    <w:rsid w:val="005A2230"/>
    <w:rsid w:val="005B15DE"/>
    <w:rsid w:val="005C7BE5"/>
    <w:rsid w:val="005E744E"/>
    <w:rsid w:val="005F40C7"/>
    <w:rsid w:val="006867B6"/>
    <w:rsid w:val="00687B8C"/>
    <w:rsid w:val="006A4D17"/>
    <w:rsid w:val="007303D4"/>
    <w:rsid w:val="0079175C"/>
    <w:rsid w:val="007A435B"/>
    <w:rsid w:val="007C2DA6"/>
    <w:rsid w:val="00857C8B"/>
    <w:rsid w:val="00886C4D"/>
    <w:rsid w:val="008A4836"/>
    <w:rsid w:val="008F0D84"/>
    <w:rsid w:val="00951ADC"/>
    <w:rsid w:val="009D2FFF"/>
    <w:rsid w:val="00A04F5E"/>
    <w:rsid w:val="00A34464"/>
    <w:rsid w:val="00A35469"/>
    <w:rsid w:val="00B00751"/>
    <w:rsid w:val="00B948BD"/>
    <w:rsid w:val="00C23FD5"/>
    <w:rsid w:val="00CC6C0A"/>
    <w:rsid w:val="00D055DA"/>
    <w:rsid w:val="00D41B57"/>
    <w:rsid w:val="00DC2DDE"/>
    <w:rsid w:val="00E30993"/>
    <w:rsid w:val="00E56415"/>
    <w:rsid w:val="00E942C0"/>
    <w:rsid w:val="00EA1AFA"/>
    <w:rsid w:val="00FE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FEE4"/>
  <w15:docId w15:val="{4B1A5F7A-5D0C-4F89-B622-76B1519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51B"/>
    <w:pPr>
      <w:ind w:left="720"/>
      <w:contextualSpacing/>
    </w:pPr>
  </w:style>
  <w:style w:type="table" w:styleId="TableGrid">
    <w:name w:val="Table Grid"/>
    <w:basedOn w:val="TableNormal"/>
    <w:uiPriority w:val="39"/>
    <w:rsid w:val="00E3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7AB9"/>
    <w:rPr>
      <w:b/>
      <w:bCs/>
    </w:rPr>
  </w:style>
  <w:style w:type="character" w:customStyle="1" w:styleId="apple-converted-space">
    <w:name w:val="apple-converted-space"/>
    <w:rsid w:val="00467AB9"/>
  </w:style>
  <w:style w:type="paragraph" w:styleId="BalloonText">
    <w:name w:val="Balloon Text"/>
    <w:basedOn w:val="Normal"/>
    <w:link w:val="BalloonTextChar"/>
    <w:uiPriority w:val="99"/>
    <w:semiHidden/>
    <w:unhideWhenUsed/>
    <w:rsid w:val="00276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39190">
      <w:bodyDiv w:val="1"/>
      <w:marLeft w:val="0"/>
      <w:marRight w:val="0"/>
      <w:marTop w:val="0"/>
      <w:marBottom w:val="0"/>
      <w:divBdr>
        <w:top w:val="none" w:sz="0" w:space="0" w:color="auto"/>
        <w:left w:val="none" w:sz="0" w:space="0" w:color="auto"/>
        <w:bottom w:val="none" w:sz="0" w:space="0" w:color="auto"/>
        <w:right w:val="none" w:sz="0" w:space="0" w:color="auto"/>
      </w:divBdr>
      <w:divsChild>
        <w:div w:id="1639410654">
          <w:marLeft w:val="0"/>
          <w:marRight w:val="0"/>
          <w:marTop w:val="0"/>
          <w:marBottom w:val="0"/>
          <w:divBdr>
            <w:top w:val="none" w:sz="0" w:space="0" w:color="auto"/>
            <w:left w:val="none" w:sz="0" w:space="0" w:color="auto"/>
            <w:bottom w:val="none" w:sz="0" w:space="0" w:color="auto"/>
            <w:right w:val="none" w:sz="0" w:space="0" w:color="auto"/>
          </w:divBdr>
        </w:div>
        <w:div w:id="1211265692">
          <w:marLeft w:val="0"/>
          <w:marRight w:val="0"/>
          <w:marTop w:val="0"/>
          <w:marBottom w:val="0"/>
          <w:divBdr>
            <w:top w:val="none" w:sz="0" w:space="0" w:color="auto"/>
            <w:left w:val="none" w:sz="0" w:space="0" w:color="auto"/>
            <w:bottom w:val="none" w:sz="0" w:space="0" w:color="auto"/>
            <w:right w:val="none" w:sz="0" w:space="0" w:color="auto"/>
          </w:divBdr>
        </w:div>
        <w:div w:id="2025932616">
          <w:marLeft w:val="0"/>
          <w:marRight w:val="0"/>
          <w:marTop w:val="0"/>
          <w:marBottom w:val="0"/>
          <w:divBdr>
            <w:top w:val="none" w:sz="0" w:space="0" w:color="auto"/>
            <w:left w:val="none" w:sz="0" w:space="0" w:color="auto"/>
            <w:bottom w:val="none" w:sz="0" w:space="0" w:color="auto"/>
            <w:right w:val="none" w:sz="0" w:space="0" w:color="auto"/>
          </w:divBdr>
        </w:div>
        <w:div w:id="734355423">
          <w:marLeft w:val="0"/>
          <w:marRight w:val="0"/>
          <w:marTop w:val="0"/>
          <w:marBottom w:val="0"/>
          <w:divBdr>
            <w:top w:val="none" w:sz="0" w:space="0" w:color="auto"/>
            <w:left w:val="none" w:sz="0" w:space="0" w:color="auto"/>
            <w:bottom w:val="none" w:sz="0" w:space="0" w:color="auto"/>
            <w:right w:val="none" w:sz="0" w:space="0" w:color="auto"/>
          </w:divBdr>
        </w:div>
        <w:div w:id="40456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6CA5F-B18F-4D21-B041-563B5434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Messham</dc:creator>
  <cp:keywords/>
  <dc:description/>
  <cp:lastModifiedBy>Mandy Messham</cp:lastModifiedBy>
  <cp:revision>8</cp:revision>
  <dcterms:created xsi:type="dcterms:W3CDTF">2022-11-09T11:17:00Z</dcterms:created>
  <dcterms:modified xsi:type="dcterms:W3CDTF">2023-10-20T13:16:00Z</dcterms:modified>
</cp:coreProperties>
</file>