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351B" w:rsidRDefault="00FE351B" w:rsidP="00FE351B">
      <w:pPr>
        <w:autoSpaceDE w:val="0"/>
        <w:autoSpaceDN w:val="0"/>
        <w:adjustRightInd w:val="0"/>
        <w:spacing w:after="0" w:line="240" w:lineRule="auto"/>
        <w:jc w:val="center"/>
        <w:rPr>
          <w:rFonts w:ascii="Arial-BoldMT" w:hAnsi="Arial-BoldMT" w:cs="Arial-BoldMT"/>
          <w:b/>
          <w:bCs/>
          <w:color w:val="000000"/>
          <w:sz w:val="24"/>
          <w:szCs w:val="24"/>
        </w:rPr>
      </w:pPr>
      <w:r>
        <w:rPr>
          <w:noProof/>
          <w:lang w:eastAsia="en-GB"/>
        </w:rPr>
        <w:drawing>
          <wp:inline distT="0" distB="0" distL="0" distR="0" wp14:anchorId="0C39DFE9" wp14:editId="234FA59E">
            <wp:extent cx="1183764"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03992" cy="1046278"/>
                    </a:xfrm>
                    <a:prstGeom prst="rect">
                      <a:avLst/>
                    </a:prstGeom>
                  </pic:spPr>
                </pic:pic>
              </a:graphicData>
            </a:graphic>
          </wp:inline>
        </w:drawing>
      </w:r>
    </w:p>
    <w:p w:rsidR="00FE351B" w:rsidRDefault="00FE351B" w:rsidP="00FE351B">
      <w:pPr>
        <w:autoSpaceDE w:val="0"/>
        <w:autoSpaceDN w:val="0"/>
        <w:adjustRightInd w:val="0"/>
        <w:spacing w:after="0" w:line="240" w:lineRule="auto"/>
        <w:jc w:val="center"/>
        <w:rPr>
          <w:rFonts w:ascii="Arial-BoldMT" w:hAnsi="Arial-BoldMT" w:cs="Arial-BoldMT"/>
          <w:b/>
          <w:bCs/>
          <w:color w:val="000000"/>
          <w:sz w:val="24"/>
          <w:szCs w:val="24"/>
        </w:rPr>
      </w:pPr>
    </w:p>
    <w:p w:rsidR="00FE351B" w:rsidRPr="00886C4D" w:rsidRDefault="00FE351B" w:rsidP="00FE351B">
      <w:pPr>
        <w:autoSpaceDE w:val="0"/>
        <w:autoSpaceDN w:val="0"/>
        <w:adjustRightInd w:val="0"/>
        <w:spacing w:after="0" w:line="240" w:lineRule="auto"/>
        <w:jc w:val="center"/>
        <w:rPr>
          <w:rFonts w:ascii="Arial" w:hAnsi="Arial" w:cs="Arial"/>
          <w:b/>
          <w:bCs/>
          <w:color w:val="000000"/>
          <w:sz w:val="28"/>
          <w:szCs w:val="28"/>
        </w:rPr>
      </w:pPr>
      <w:r w:rsidRPr="00886C4D">
        <w:rPr>
          <w:rFonts w:ascii="Arial" w:hAnsi="Arial" w:cs="Arial"/>
          <w:b/>
          <w:bCs/>
          <w:color w:val="000000"/>
          <w:sz w:val="28"/>
          <w:szCs w:val="28"/>
        </w:rPr>
        <w:t>St. Ethelbert’s RCP</w:t>
      </w:r>
    </w:p>
    <w:p w:rsidR="00FE351B" w:rsidRDefault="00FE351B" w:rsidP="00FE351B">
      <w:pPr>
        <w:autoSpaceDE w:val="0"/>
        <w:autoSpaceDN w:val="0"/>
        <w:adjustRightInd w:val="0"/>
        <w:spacing w:after="0" w:line="240" w:lineRule="auto"/>
        <w:jc w:val="center"/>
        <w:rPr>
          <w:rFonts w:ascii="Arial" w:hAnsi="Arial" w:cs="Arial"/>
          <w:b/>
          <w:bCs/>
          <w:color w:val="000000"/>
          <w:sz w:val="28"/>
          <w:szCs w:val="28"/>
        </w:rPr>
      </w:pPr>
      <w:r w:rsidRPr="00886C4D">
        <w:rPr>
          <w:rFonts w:ascii="Arial" w:hAnsi="Arial" w:cs="Arial"/>
          <w:b/>
          <w:bCs/>
          <w:color w:val="000000"/>
          <w:sz w:val="28"/>
          <w:szCs w:val="28"/>
        </w:rPr>
        <w:t>Assessment Policy</w:t>
      </w:r>
    </w:p>
    <w:p w:rsidR="005C7BE5" w:rsidRDefault="005C7BE5" w:rsidP="00FE351B">
      <w:pPr>
        <w:autoSpaceDE w:val="0"/>
        <w:autoSpaceDN w:val="0"/>
        <w:adjustRightInd w:val="0"/>
        <w:spacing w:after="0" w:line="240" w:lineRule="auto"/>
        <w:jc w:val="center"/>
        <w:rPr>
          <w:rFonts w:ascii="Arial" w:hAnsi="Arial" w:cs="Arial"/>
          <w:b/>
          <w:bCs/>
          <w:color w:val="000000"/>
          <w:sz w:val="28"/>
          <w:szCs w:val="28"/>
        </w:rPr>
      </w:pPr>
    </w:p>
    <w:p w:rsidR="005C7BE5" w:rsidRPr="001F54E5" w:rsidRDefault="005C7BE5" w:rsidP="005C7BE5">
      <w:pPr>
        <w:spacing w:after="200" w:line="276" w:lineRule="auto"/>
        <w:jc w:val="center"/>
        <w:rPr>
          <w:rFonts w:ascii="Arial" w:hAnsi="Arial" w:cs="Arial"/>
          <w:i/>
          <w:color w:val="222222"/>
          <w:sz w:val="18"/>
          <w:szCs w:val="18"/>
          <w:lang w:val="en-US" w:eastAsia="en-GB"/>
        </w:rPr>
      </w:pPr>
      <w:r w:rsidRPr="001F54E5">
        <w:rPr>
          <w:rFonts w:ascii="Arial" w:hAnsi="Arial" w:cs="Arial"/>
          <w:i/>
          <w:color w:val="222222"/>
          <w:sz w:val="18"/>
          <w:szCs w:val="18"/>
          <w:lang w:val="en-US" w:eastAsia="en-GB"/>
        </w:rPr>
        <w:t>Love, Care, Share…</w:t>
      </w:r>
    </w:p>
    <w:p w:rsidR="005C7BE5" w:rsidRPr="001F54E5" w:rsidRDefault="005C7BE5" w:rsidP="005C7BE5">
      <w:pPr>
        <w:spacing w:after="200" w:line="276" w:lineRule="auto"/>
        <w:jc w:val="center"/>
        <w:rPr>
          <w:rFonts w:ascii="Arial" w:hAnsi="Arial" w:cs="Arial"/>
          <w:i/>
          <w:color w:val="222222"/>
          <w:sz w:val="18"/>
          <w:szCs w:val="18"/>
          <w:lang w:val="en-US" w:eastAsia="en-GB"/>
        </w:rPr>
      </w:pPr>
      <w:r w:rsidRPr="001F54E5">
        <w:rPr>
          <w:rFonts w:ascii="Arial" w:hAnsi="Arial" w:cs="Arial"/>
          <w:i/>
          <w:color w:val="222222"/>
          <w:sz w:val="18"/>
          <w:szCs w:val="18"/>
          <w:lang w:val="en-US" w:eastAsia="en-GB"/>
        </w:rPr>
        <w:t>Love learning as friends;</w:t>
      </w:r>
    </w:p>
    <w:p w:rsidR="005C7BE5" w:rsidRPr="001F54E5" w:rsidRDefault="005C7BE5" w:rsidP="005C7BE5">
      <w:pPr>
        <w:spacing w:after="200" w:line="276" w:lineRule="auto"/>
        <w:jc w:val="center"/>
        <w:rPr>
          <w:rFonts w:ascii="Arial" w:hAnsi="Arial" w:cs="Arial"/>
          <w:i/>
          <w:color w:val="222222"/>
          <w:sz w:val="18"/>
          <w:szCs w:val="18"/>
          <w:lang w:val="en-US" w:eastAsia="en-GB"/>
        </w:rPr>
      </w:pPr>
      <w:r w:rsidRPr="001F54E5">
        <w:rPr>
          <w:rFonts w:ascii="Arial" w:hAnsi="Arial" w:cs="Arial"/>
          <w:i/>
          <w:color w:val="222222"/>
          <w:sz w:val="18"/>
          <w:szCs w:val="18"/>
          <w:lang w:val="en-US" w:eastAsia="en-GB"/>
        </w:rPr>
        <w:t xml:space="preserve">Care for our community as </w:t>
      </w:r>
      <w:proofErr w:type="spellStart"/>
      <w:r w:rsidRPr="001F54E5">
        <w:rPr>
          <w:rFonts w:ascii="Arial" w:hAnsi="Arial" w:cs="Arial"/>
          <w:i/>
          <w:color w:val="222222"/>
          <w:sz w:val="18"/>
          <w:szCs w:val="18"/>
          <w:lang w:val="en-US" w:eastAsia="en-GB"/>
        </w:rPr>
        <w:t>neighbours</w:t>
      </w:r>
      <w:proofErr w:type="spellEnd"/>
      <w:r w:rsidRPr="001F54E5">
        <w:rPr>
          <w:rFonts w:ascii="Arial" w:hAnsi="Arial" w:cs="Arial"/>
          <w:i/>
          <w:color w:val="222222"/>
          <w:sz w:val="18"/>
          <w:szCs w:val="18"/>
          <w:lang w:val="en-US" w:eastAsia="en-GB"/>
        </w:rPr>
        <w:t>;</w:t>
      </w:r>
    </w:p>
    <w:p w:rsidR="005C7BE5" w:rsidRPr="001F54E5" w:rsidRDefault="005C7BE5" w:rsidP="005C7BE5">
      <w:pPr>
        <w:spacing w:after="200" w:line="276" w:lineRule="auto"/>
        <w:jc w:val="center"/>
        <w:rPr>
          <w:rFonts w:ascii="Arial" w:hAnsi="Arial" w:cs="Arial"/>
          <w:i/>
          <w:color w:val="222222"/>
          <w:sz w:val="18"/>
          <w:szCs w:val="18"/>
          <w:lang w:val="en-US" w:eastAsia="en-GB"/>
        </w:rPr>
      </w:pPr>
      <w:r w:rsidRPr="001F54E5">
        <w:rPr>
          <w:rFonts w:ascii="Arial" w:hAnsi="Arial" w:cs="Arial"/>
          <w:i/>
          <w:color w:val="222222"/>
          <w:sz w:val="18"/>
          <w:szCs w:val="18"/>
          <w:lang w:val="en-US" w:eastAsia="en-GB"/>
        </w:rPr>
        <w:t>Share our faith in Jesus as disciples.</w:t>
      </w:r>
    </w:p>
    <w:p w:rsidR="005C7BE5" w:rsidRPr="00FE351B" w:rsidRDefault="005C7BE5" w:rsidP="00FE351B">
      <w:pPr>
        <w:autoSpaceDE w:val="0"/>
        <w:autoSpaceDN w:val="0"/>
        <w:adjustRightInd w:val="0"/>
        <w:spacing w:after="0" w:line="240" w:lineRule="auto"/>
        <w:jc w:val="center"/>
        <w:rPr>
          <w:rFonts w:ascii="Arial" w:hAnsi="Arial" w:cs="Arial"/>
          <w:b/>
          <w:bCs/>
          <w:color w:val="000000"/>
        </w:rPr>
      </w:pPr>
    </w:p>
    <w:p w:rsidR="00FE351B" w:rsidRPr="00FE351B" w:rsidRDefault="00FE351B" w:rsidP="00FE351B">
      <w:pPr>
        <w:autoSpaceDE w:val="0"/>
        <w:autoSpaceDN w:val="0"/>
        <w:adjustRightInd w:val="0"/>
        <w:spacing w:after="0" w:line="240" w:lineRule="auto"/>
        <w:rPr>
          <w:rFonts w:ascii="Arial" w:hAnsi="Arial" w:cs="Arial"/>
          <w:b/>
          <w:bCs/>
          <w:color w:val="000000"/>
        </w:rPr>
      </w:pPr>
    </w:p>
    <w:p w:rsidR="00FE351B" w:rsidRPr="00FE351B" w:rsidRDefault="00FE351B" w:rsidP="00465DF9">
      <w:pPr>
        <w:autoSpaceDE w:val="0"/>
        <w:autoSpaceDN w:val="0"/>
        <w:adjustRightInd w:val="0"/>
        <w:spacing w:after="0" w:line="240" w:lineRule="auto"/>
        <w:jc w:val="both"/>
        <w:rPr>
          <w:rFonts w:ascii="Arial" w:hAnsi="Arial" w:cs="Arial"/>
          <w:b/>
          <w:bCs/>
          <w:color w:val="000000"/>
        </w:rPr>
      </w:pPr>
      <w:r w:rsidRPr="00FE351B">
        <w:rPr>
          <w:rFonts w:ascii="Arial" w:hAnsi="Arial" w:cs="Arial"/>
          <w:b/>
          <w:bCs/>
          <w:color w:val="000000"/>
        </w:rPr>
        <w:t>Purpose</w:t>
      </w:r>
    </w:p>
    <w:p w:rsidR="00FE351B" w:rsidRDefault="00FE351B" w:rsidP="00465DF9">
      <w:pPr>
        <w:autoSpaceDE w:val="0"/>
        <w:autoSpaceDN w:val="0"/>
        <w:adjustRightInd w:val="0"/>
        <w:spacing w:after="0" w:line="240" w:lineRule="auto"/>
        <w:jc w:val="both"/>
        <w:rPr>
          <w:rFonts w:ascii="Arial" w:hAnsi="Arial" w:cs="Arial"/>
          <w:color w:val="000000"/>
        </w:rPr>
      </w:pPr>
      <w:r w:rsidRPr="00FE351B">
        <w:rPr>
          <w:rFonts w:ascii="Arial" w:hAnsi="Arial" w:cs="Arial"/>
          <w:color w:val="000000"/>
        </w:rPr>
        <w:t>The purpose of this policy is to support school</w:t>
      </w:r>
      <w:r>
        <w:rPr>
          <w:rFonts w:ascii="Arial" w:hAnsi="Arial" w:cs="Arial"/>
          <w:color w:val="000000"/>
        </w:rPr>
        <w:t xml:space="preserve"> improvement and </w:t>
      </w:r>
      <w:r w:rsidR="005C7BE5">
        <w:rPr>
          <w:rFonts w:ascii="Arial" w:hAnsi="Arial" w:cs="Arial"/>
          <w:color w:val="000000"/>
        </w:rPr>
        <w:t xml:space="preserve">to promote </w:t>
      </w:r>
      <w:r>
        <w:rPr>
          <w:rFonts w:ascii="Arial" w:hAnsi="Arial" w:cs="Arial"/>
          <w:color w:val="000000"/>
        </w:rPr>
        <w:t xml:space="preserve">the raising of standards of </w:t>
      </w:r>
      <w:r w:rsidRPr="00FE351B">
        <w:rPr>
          <w:rFonts w:ascii="Arial" w:hAnsi="Arial" w:cs="Arial"/>
          <w:color w:val="000000"/>
        </w:rPr>
        <w:t xml:space="preserve">achievement and attainment for all </w:t>
      </w:r>
      <w:r>
        <w:rPr>
          <w:rFonts w:ascii="Arial" w:hAnsi="Arial" w:cs="Arial"/>
          <w:color w:val="000000"/>
        </w:rPr>
        <w:t xml:space="preserve">our pupils. It </w:t>
      </w:r>
      <w:r w:rsidR="006867B6">
        <w:rPr>
          <w:rFonts w:ascii="Arial" w:hAnsi="Arial" w:cs="Arial"/>
          <w:color w:val="000000"/>
        </w:rPr>
        <w:t>sets</w:t>
      </w:r>
      <w:r>
        <w:rPr>
          <w:rFonts w:ascii="Arial" w:hAnsi="Arial" w:cs="Arial"/>
          <w:color w:val="000000"/>
        </w:rPr>
        <w:t xml:space="preserve"> out the</w:t>
      </w:r>
      <w:r w:rsidR="00465DF9">
        <w:rPr>
          <w:rFonts w:ascii="Arial" w:hAnsi="Arial" w:cs="Arial"/>
          <w:color w:val="000000"/>
        </w:rPr>
        <w:t xml:space="preserve"> </w:t>
      </w:r>
      <w:r w:rsidRPr="00FE351B">
        <w:rPr>
          <w:rFonts w:ascii="Arial" w:hAnsi="Arial" w:cs="Arial"/>
          <w:color w:val="000000"/>
        </w:rPr>
        <w:t>rationale and practical application of assessment at St. Ethelbert’s RCP.</w:t>
      </w:r>
    </w:p>
    <w:p w:rsidR="00FE351B" w:rsidRPr="00FE351B" w:rsidRDefault="00FE351B" w:rsidP="00465DF9">
      <w:pPr>
        <w:autoSpaceDE w:val="0"/>
        <w:autoSpaceDN w:val="0"/>
        <w:adjustRightInd w:val="0"/>
        <w:spacing w:after="0" w:line="240" w:lineRule="auto"/>
        <w:jc w:val="both"/>
        <w:rPr>
          <w:rFonts w:ascii="Arial" w:hAnsi="Arial" w:cs="Arial"/>
          <w:color w:val="000000"/>
        </w:rPr>
      </w:pPr>
    </w:p>
    <w:p w:rsidR="00FE351B" w:rsidRPr="00FE351B" w:rsidRDefault="00FE351B" w:rsidP="00465DF9">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Why do we assess?</w:t>
      </w:r>
    </w:p>
    <w:p w:rsidR="00FE351B" w:rsidRPr="00FE351B" w:rsidRDefault="00FE351B" w:rsidP="00465DF9">
      <w:pPr>
        <w:autoSpaceDE w:val="0"/>
        <w:autoSpaceDN w:val="0"/>
        <w:adjustRightInd w:val="0"/>
        <w:spacing w:after="0" w:line="240" w:lineRule="auto"/>
        <w:jc w:val="both"/>
        <w:rPr>
          <w:rFonts w:ascii="Arial" w:hAnsi="Arial" w:cs="Arial"/>
          <w:color w:val="000000"/>
        </w:rPr>
      </w:pPr>
      <w:r>
        <w:rPr>
          <w:rFonts w:ascii="Arial" w:hAnsi="Arial" w:cs="Arial"/>
          <w:color w:val="000000"/>
        </w:rPr>
        <w:t>Teachers assess so that they can</w:t>
      </w:r>
      <w:r w:rsidRPr="00FE351B">
        <w:rPr>
          <w:rFonts w:ascii="Arial" w:hAnsi="Arial" w:cs="Arial"/>
          <w:color w:val="000000"/>
        </w:rPr>
        <w:t>:</w:t>
      </w:r>
    </w:p>
    <w:p w:rsidR="00FE351B" w:rsidRPr="00FE351B" w:rsidRDefault="00FE351B" w:rsidP="00465DF9">
      <w:pPr>
        <w:pStyle w:val="ListParagraph"/>
        <w:numPr>
          <w:ilvl w:val="0"/>
          <w:numId w:val="4"/>
        </w:numPr>
        <w:autoSpaceDE w:val="0"/>
        <w:autoSpaceDN w:val="0"/>
        <w:adjustRightInd w:val="0"/>
        <w:spacing w:after="0" w:line="240" w:lineRule="auto"/>
        <w:jc w:val="both"/>
        <w:rPr>
          <w:rFonts w:ascii="Arial" w:hAnsi="Arial" w:cs="Arial"/>
          <w:color w:val="000000"/>
        </w:rPr>
      </w:pPr>
      <w:r w:rsidRPr="00FE351B">
        <w:rPr>
          <w:rFonts w:ascii="Arial" w:hAnsi="Arial" w:cs="Arial"/>
          <w:color w:val="000000"/>
        </w:rPr>
        <w:t>identify what children know, understand and can apply to their</w:t>
      </w:r>
      <w:r>
        <w:rPr>
          <w:rFonts w:ascii="Arial" w:hAnsi="Arial" w:cs="Arial"/>
          <w:color w:val="000000"/>
        </w:rPr>
        <w:t xml:space="preserve"> </w:t>
      </w:r>
      <w:r w:rsidRPr="00FE351B">
        <w:rPr>
          <w:rFonts w:ascii="Arial" w:hAnsi="Arial" w:cs="Arial"/>
          <w:color w:val="000000"/>
        </w:rPr>
        <w:t>work</w:t>
      </w:r>
    </w:p>
    <w:p w:rsidR="00FE351B" w:rsidRPr="00FE351B" w:rsidRDefault="00FE351B" w:rsidP="00465DF9">
      <w:pPr>
        <w:pStyle w:val="ListParagraph"/>
        <w:numPr>
          <w:ilvl w:val="0"/>
          <w:numId w:val="4"/>
        </w:numPr>
        <w:autoSpaceDE w:val="0"/>
        <w:autoSpaceDN w:val="0"/>
        <w:adjustRightInd w:val="0"/>
        <w:spacing w:after="0" w:line="240" w:lineRule="auto"/>
        <w:jc w:val="both"/>
        <w:rPr>
          <w:rFonts w:ascii="Arial" w:hAnsi="Arial" w:cs="Arial"/>
          <w:color w:val="000000"/>
        </w:rPr>
      </w:pPr>
      <w:r w:rsidRPr="00FE351B">
        <w:rPr>
          <w:rFonts w:ascii="Arial" w:hAnsi="Arial" w:cs="Arial"/>
          <w:color w:val="000000"/>
        </w:rPr>
        <w:t>plan learning opportunities that reflect the needs of all children</w:t>
      </w:r>
    </w:p>
    <w:p w:rsidR="00FE351B" w:rsidRDefault="00FE351B" w:rsidP="00465DF9">
      <w:pPr>
        <w:pStyle w:val="ListParagraph"/>
        <w:numPr>
          <w:ilvl w:val="0"/>
          <w:numId w:val="4"/>
        </w:numPr>
        <w:autoSpaceDE w:val="0"/>
        <w:autoSpaceDN w:val="0"/>
        <w:adjustRightInd w:val="0"/>
        <w:spacing w:after="0" w:line="240" w:lineRule="auto"/>
        <w:jc w:val="both"/>
        <w:rPr>
          <w:rFonts w:ascii="Arial" w:hAnsi="Arial" w:cs="Arial"/>
          <w:color w:val="000000"/>
        </w:rPr>
      </w:pPr>
      <w:r w:rsidRPr="00FE351B">
        <w:rPr>
          <w:rFonts w:ascii="Arial" w:hAnsi="Arial" w:cs="Arial"/>
          <w:color w:val="000000"/>
        </w:rPr>
        <w:t>identify children who are falling behind and therefore plan support to address their needs</w:t>
      </w:r>
    </w:p>
    <w:p w:rsidR="00FE351B" w:rsidRDefault="00FE351B" w:rsidP="00465DF9">
      <w:pPr>
        <w:pStyle w:val="ListParagraph"/>
        <w:numPr>
          <w:ilvl w:val="0"/>
          <w:numId w:val="4"/>
        </w:numPr>
        <w:autoSpaceDE w:val="0"/>
        <w:autoSpaceDN w:val="0"/>
        <w:adjustRightInd w:val="0"/>
        <w:spacing w:after="0" w:line="240" w:lineRule="auto"/>
        <w:jc w:val="both"/>
        <w:rPr>
          <w:rFonts w:ascii="Arial" w:hAnsi="Arial" w:cs="Arial"/>
          <w:color w:val="000000"/>
        </w:rPr>
      </w:pPr>
      <w:r w:rsidRPr="00FE351B">
        <w:rPr>
          <w:rFonts w:ascii="Arial" w:hAnsi="Arial" w:cs="Arial"/>
          <w:color w:val="000000"/>
        </w:rPr>
        <w:t>identify children exceeding their age related expectations and therefore p</w:t>
      </w:r>
      <w:r>
        <w:rPr>
          <w:rFonts w:ascii="Arial" w:hAnsi="Arial" w:cs="Arial"/>
          <w:color w:val="000000"/>
        </w:rPr>
        <w:t>lan work to extend them further</w:t>
      </w:r>
    </w:p>
    <w:p w:rsidR="00FE351B" w:rsidRDefault="00FE351B" w:rsidP="00465DF9">
      <w:pPr>
        <w:pStyle w:val="ListParagraph"/>
        <w:numPr>
          <w:ilvl w:val="0"/>
          <w:numId w:val="4"/>
        </w:numPr>
        <w:autoSpaceDE w:val="0"/>
        <w:autoSpaceDN w:val="0"/>
        <w:adjustRightInd w:val="0"/>
        <w:spacing w:after="0" w:line="240" w:lineRule="auto"/>
        <w:jc w:val="both"/>
        <w:rPr>
          <w:rFonts w:ascii="Arial" w:hAnsi="Arial" w:cs="Arial"/>
          <w:color w:val="000000"/>
        </w:rPr>
      </w:pPr>
      <w:r w:rsidRPr="00FE351B">
        <w:rPr>
          <w:rFonts w:ascii="Arial" w:hAnsi="Arial" w:cs="Arial"/>
          <w:color w:val="000000"/>
        </w:rPr>
        <w:t>provide parents with information about their child’s learn</w:t>
      </w:r>
      <w:r>
        <w:rPr>
          <w:rFonts w:ascii="Arial" w:hAnsi="Arial" w:cs="Arial"/>
          <w:color w:val="000000"/>
        </w:rPr>
        <w:t>ing</w:t>
      </w:r>
    </w:p>
    <w:p w:rsidR="00FE351B" w:rsidRPr="00FE351B" w:rsidRDefault="00FE351B" w:rsidP="00465DF9">
      <w:pPr>
        <w:pStyle w:val="ListParagraph"/>
        <w:numPr>
          <w:ilvl w:val="0"/>
          <w:numId w:val="4"/>
        </w:numPr>
        <w:autoSpaceDE w:val="0"/>
        <w:autoSpaceDN w:val="0"/>
        <w:adjustRightInd w:val="0"/>
        <w:spacing w:after="0" w:line="240" w:lineRule="auto"/>
        <w:jc w:val="both"/>
        <w:rPr>
          <w:rFonts w:ascii="Arial" w:hAnsi="Arial" w:cs="Arial"/>
          <w:color w:val="000000"/>
        </w:rPr>
      </w:pPr>
      <w:r w:rsidRPr="00FE351B">
        <w:rPr>
          <w:rFonts w:ascii="Arial" w:hAnsi="Arial" w:cs="Arial"/>
          <w:color w:val="000000"/>
        </w:rPr>
        <w:t xml:space="preserve">provide useful data for analysis, whole school planning and </w:t>
      </w:r>
      <w:r>
        <w:rPr>
          <w:rFonts w:ascii="Arial" w:hAnsi="Arial" w:cs="Arial"/>
          <w:color w:val="000000"/>
        </w:rPr>
        <w:t>accountability</w:t>
      </w:r>
    </w:p>
    <w:p w:rsidR="00FE351B" w:rsidRDefault="00FE351B" w:rsidP="00465DF9">
      <w:pPr>
        <w:autoSpaceDE w:val="0"/>
        <w:autoSpaceDN w:val="0"/>
        <w:adjustRightInd w:val="0"/>
        <w:spacing w:after="0" w:line="240" w:lineRule="auto"/>
        <w:jc w:val="both"/>
        <w:rPr>
          <w:rFonts w:ascii="Arial" w:hAnsi="Arial" w:cs="Arial"/>
          <w:b/>
          <w:bCs/>
          <w:color w:val="000000"/>
        </w:rPr>
      </w:pPr>
    </w:p>
    <w:p w:rsidR="00FE351B" w:rsidRPr="00FE351B" w:rsidRDefault="00FE351B" w:rsidP="00465DF9">
      <w:pPr>
        <w:autoSpaceDE w:val="0"/>
        <w:autoSpaceDN w:val="0"/>
        <w:adjustRightInd w:val="0"/>
        <w:spacing w:after="0" w:line="240" w:lineRule="auto"/>
        <w:jc w:val="both"/>
        <w:rPr>
          <w:rFonts w:ascii="Arial" w:hAnsi="Arial" w:cs="Arial"/>
          <w:b/>
          <w:bCs/>
          <w:color w:val="000000"/>
        </w:rPr>
      </w:pPr>
      <w:r w:rsidRPr="00FE351B">
        <w:rPr>
          <w:rFonts w:ascii="Arial" w:hAnsi="Arial" w:cs="Arial"/>
          <w:b/>
          <w:bCs/>
          <w:color w:val="000000"/>
        </w:rPr>
        <w:t xml:space="preserve">Assessment at </w:t>
      </w:r>
      <w:r>
        <w:rPr>
          <w:rFonts w:ascii="Arial" w:hAnsi="Arial" w:cs="Arial"/>
          <w:b/>
          <w:bCs/>
          <w:color w:val="000000"/>
        </w:rPr>
        <w:t>St. Ethelbert’s</w:t>
      </w:r>
    </w:p>
    <w:p w:rsidR="00465DF9" w:rsidRDefault="00FE351B" w:rsidP="00465DF9">
      <w:pPr>
        <w:autoSpaceDE w:val="0"/>
        <w:autoSpaceDN w:val="0"/>
        <w:adjustRightInd w:val="0"/>
        <w:spacing w:after="0" w:line="240" w:lineRule="auto"/>
        <w:jc w:val="both"/>
        <w:rPr>
          <w:rFonts w:ascii="Arial" w:hAnsi="Arial" w:cs="Arial"/>
          <w:color w:val="000000"/>
        </w:rPr>
      </w:pPr>
      <w:r w:rsidRPr="00FE351B">
        <w:rPr>
          <w:rFonts w:ascii="Arial" w:hAnsi="Arial" w:cs="Arial"/>
          <w:color w:val="000000"/>
        </w:rPr>
        <w:t xml:space="preserve">In all aspects of assessment, </w:t>
      </w:r>
      <w:r w:rsidR="006867B6">
        <w:rPr>
          <w:rFonts w:ascii="Arial" w:hAnsi="Arial" w:cs="Arial"/>
          <w:color w:val="000000"/>
        </w:rPr>
        <w:t xml:space="preserve">the vast majority of </w:t>
      </w:r>
      <w:r w:rsidRPr="00FE351B">
        <w:rPr>
          <w:rFonts w:ascii="Arial" w:hAnsi="Arial" w:cs="Arial"/>
          <w:color w:val="000000"/>
        </w:rPr>
        <w:t xml:space="preserve">children </w:t>
      </w:r>
      <w:r w:rsidR="006867B6">
        <w:rPr>
          <w:rFonts w:ascii="Arial" w:hAnsi="Arial" w:cs="Arial"/>
          <w:color w:val="000000"/>
        </w:rPr>
        <w:t>are</w:t>
      </w:r>
      <w:r w:rsidRPr="00FE351B">
        <w:rPr>
          <w:rFonts w:ascii="Arial" w:hAnsi="Arial" w:cs="Arial"/>
          <w:color w:val="000000"/>
        </w:rPr>
        <w:t xml:space="preserve"> taug</w:t>
      </w:r>
      <w:r w:rsidR="00465DF9">
        <w:rPr>
          <w:rFonts w:ascii="Arial" w:hAnsi="Arial" w:cs="Arial"/>
          <w:color w:val="000000"/>
        </w:rPr>
        <w:t xml:space="preserve">ht and assessed against the key </w:t>
      </w:r>
      <w:r w:rsidRPr="00FE351B">
        <w:rPr>
          <w:rFonts w:ascii="Arial" w:hAnsi="Arial" w:cs="Arial"/>
          <w:color w:val="000000"/>
        </w:rPr>
        <w:t>skills, knowledge and understanding</w:t>
      </w:r>
      <w:r w:rsidR="005C7BE5">
        <w:rPr>
          <w:rFonts w:ascii="Arial" w:hAnsi="Arial" w:cs="Arial"/>
          <w:color w:val="000000"/>
        </w:rPr>
        <w:t>,</w:t>
      </w:r>
      <w:r w:rsidRPr="00FE351B">
        <w:rPr>
          <w:rFonts w:ascii="Arial" w:hAnsi="Arial" w:cs="Arial"/>
          <w:color w:val="000000"/>
        </w:rPr>
        <w:t xml:space="preserve"> appropriate for their age</w:t>
      </w:r>
      <w:r w:rsidR="005C7BE5">
        <w:rPr>
          <w:rFonts w:ascii="Arial" w:hAnsi="Arial" w:cs="Arial"/>
          <w:color w:val="000000"/>
        </w:rPr>
        <w:t>,</w:t>
      </w:r>
      <w:r w:rsidRPr="00FE351B">
        <w:rPr>
          <w:rFonts w:ascii="Arial" w:hAnsi="Arial" w:cs="Arial"/>
          <w:color w:val="000000"/>
        </w:rPr>
        <w:t xml:space="preserve"> as set out in t</w:t>
      </w:r>
      <w:r w:rsidR="00465DF9">
        <w:rPr>
          <w:rFonts w:ascii="Arial" w:hAnsi="Arial" w:cs="Arial"/>
          <w:color w:val="000000"/>
        </w:rPr>
        <w:t xml:space="preserve">he </w:t>
      </w:r>
      <w:r w:rsidRPr="00FE351B">
        <w:rPr>
          <w:rFonts w:ascii="Arial" w:hAnsi="Arial" w:cs="Arial"/>
          <w:color w:val="000000"/>
        </w:rPr>
        <w:t>P</w:t>
      </w:r>
      <w:r w:rsidR="006867B6">
        <w:rPr>
          <w:rFonts w:ascii="Arial" w:hAnsi="Arial" w:cs="Arial"/>
          <w:color w:val="000000"/>
        </w:rPr>
        <w:t>rimary National Curriculum 2014.</w:t>
      </w:r>
      <w:r w:rsidR="00465DF9">
        <w:rPr>
          <w:rFonts w:ascii="Arial" w:hAnsi="Arial" w:cs="Arial"/>
          <w:color w:val="000000"/>
        </w:rPr>
        <w:t xml:space="preserve"> </w:t>
      </w:r>
    </w:p>
    <w:p w:rsidR="006867B6" w:rsidRPr="00FE351B" w:rsidRDefault="006867B6" w:rsidP="00465DF9">
      <w:pPr>
        <w:autoSpaceDE w:val="0"/>
        <w:autoSpaceDN w:val="0"/>
        <w:adjustRightInd w:val="0"/>
        <w:spacing w:after="0" w:line="240" w:lineRule="auto"/>
        <w:jc w:val="both"/>
        <w:rPr>
          <w:rFonts w:ascii="Arial" w:hAnsi="Arial" w:cs="Arial"/>
          <w:color w:val="000000"/>
        </w:rPr>
      </w:pPr>
    </w:p>
    <w:p w:rsidR="00FE351B" w:rsidRDefault="00FE351B" w:rsidP="00465DF9">
      <w:pPr>
        <w:autoSpaceDE w:val="0"/>
        <w:autoSpaceDN w:val="0"/>
        <w:adjustRightInd w:val="0"/>
        <w:spacing w:after="0" w:line="240" w:lineRule="auto"/>
        <w:jc w:val="both"/>
        <w:rPr>
          <w:rFonts w:ascii="Arial" w:hAnsi="Arial" w:cs="Arial"/>
          <w:color w:val="000000"/>
        </w:rPr>
      </w:pPr>
      <w:r w:rsidRPr="00465DF9">
        <w:rPr>
          <w:rFonts w:ascii="Arial" w:hAnsi="Arial" w:cs="Arial"/>
          <w:bCs/>
          <w:color w:val="000000"/>
        </w:rPr>
        <w:t>The vast majority of our assessment is formative</w:t>
      </w:r>
      <w:r w:rsidR="00465DF9" w:rsidRPr="00465DF9">
        <w:rPr>
          <w:rFonts w:ascii="Arial" w:hAnsi="Arial" w:cs="Arial"/>
          <w:bCs/>
          <w:color w:val="000000"/>
        </w:rPr>
        <w:t>;</w:t>
      </w:r>
      <w:r w:rsidRPr="00FE351B">
        <w:rPr>
          <w:rFonts w:ascii="Arial" w:hAnsi="Arial" w:cs="Arial"/>
          <w:b/>
          <w:bCs/>
          <w:color w:val="000000"/>
        </w:rPr>
        <w:t xml:space="preserve"> </w:t>
      </w:r>
      <w:r w:rsidR="00465DF9">
        <w:rPr>
          <w:rFonts w:ascii="Arial" w:hAnsi="Arial" w:cs="Arial"/>
          <w:color w:val="000000"/>
        </w:rPr>
        <w:t xml:space="preserve">on-going assessment that </w:t>
      </w:r>
      <w:r w:rsidRPr="00FE351B">
        <w:rPr>
          <w:rFonts w:ascii="Arial" w:hAnsi="Arial" w:cs="Arial"/>
          <w:color w:val="000000"/>
        </w:rPr>
        <w:t xml:space="preserve">involves teachers giving feedback to children </w:t>
      </w:r>
      <w:r w:rsidR="006867B6">
        <w:rPr>
          <w:rFonts w:ascii="Arial" w:hAnsi="Arial" w:cs="Arial"/>
          <w:color w:val="000000"/>
        </w:rPr>
        <w:t>about what they</w:t>
      </w:r>
      <w:r w:rsidR="00465DF9">
        <w:rPr>
          <w:rFonts w:ascii="Arial" w:hAnsi="Arial" w:cs="Arial"/>
          <w:color w:val="000000"/>
        </w:rPr>
        <w:t xml:space="preserve"> have achieved </w:t>
      </w:r>
      <w:r w:rsidRPr="00FE351B">
        <w:rPr>
          <w:rFonts w:ascii="Arial" w:hAnsi="Arial" w:cs="Arial"/>
          <w:color w:val="000000"/>
        </w:rPr>
        <w:t xml:space="preserve">and </w:t>
      </w:r>
      <w:r w:rsidR="006867B6">
        <w:rPr>
          <w:rFonts w:ascii="Arial" w:hAnsi="Arial" w:cs="Arial"/>
          <w:color w:val="000000"/>
        </w:rPr>
        <w:t xml:space="preserve">the </w:t>
      </w:r>
      <w:r w:rsidRPr="00FE351B">
        <w:rPr>
          <w:rFonts w:ascii="Arial" w:hAnsi="Arial" w:cs="Arial"/>
          <w:color w:val="000000"/>
        </w:rPr>
        <w:t>areas they need to improve on. This kind of</w:t>
      </w:r>
      <w:r w:rsidR="00465DF9">
        <w:rPr>
          <w:rFonts w:ascii="Arial" w:hAnsi="Arial" w:cs="Arial"/>
          <w:color w:val="000000"/>
        </w:rPr>
        <w:t xml:space="preserve"> marking and feedback </w:t>
      </w:r>
      <w:r w:rsidR="006867B6">
        <w:rPr>
          <w:rFonts w:ascii="Arial" w:hAnsi="Arial" w:cs="Arial"/>
          <w:color w:val="000000"/>
        </w:rPr>
        <w:t xml:space="preserve">is </w:t>
      </w:r>
      <w:r w:rsidRPr="00FE351B">
        <w:rPr>
          <w:rFonts w:ascii="Arial" w:hAnsi="Arial" w:cs="Arial"/>
          <w:color w:val="000000"/>
        </w:rPr>
        <w:t xml:space="preserve">carried out in line with </w:t>
      </w:r>
      <w:r w:rsidR="00465DF9">
        <w:rPr>
          <w:rFonts w:ascii="Arial" w:hAnsi="Arial" w:cs="Arial"/>
          <w:color w:val="000000"/>
        </w:rPr>
        <w:t>the Marking and Feedback policy</w:t>
      </w:r>
      <w:r w:rsidR="008A4836">
        <w:rPr>
          <w:rFonts w:ascii="Arial" w:hAnsi="Arial" w:cs="Arial"/>
          <w:color w:val="000000"/>
        </w:rPr>
        <w:t>. (</w:t>
      </w:r>
      <w:r w:rsidR="000F7F84">
        <w:rPr>
          <w:rFonts w:ascii="Arial" w:hAnsi="Arial" w:cs="Arial"/>
          <w:color w:val="000000"/>
        </w:rPr>
        <w:t>Appendix 1)</w:t>
      </w:r>
      <w:r w:rsidR="00465DF9">
        <w:rPr>
          <w:rFonts w:ascii="Arial" w:hAnsi="Arial" w:cs="Arial"/>
          <w:color w:val="000000"/>
        </w:rPr>
        <w:t xml:space="preserve"> </w:t>
      </w:r>
      <w:r w:rsidR="006867B6">
        <w:rPr>
          <w:rFonts w:ascii="Arial" w:hAnsi="Arial" w:cs="Arial"/>
          <w:color w:val="000000"/>
        </w:rPr>
        <w:t>This</w:t>
      </w:r>
      <w:r w:rsidRPr="00FE351B">
        <w:rPr>
          <w:rFonts w:ascii="Arial" w:hAnsi="Arial" w:cs="Arial"/>
          <w:color w:val="000000"/>
        </w:rPr>
        <w:t xml:space="preserve"> element of assessment is perha</w:t>
      </w:r>
      <w:r w:rsidR="00465DF9">
        <w:rPr>
          <w:rFonts w:ascii="Arial" w:hAnsi="Arial" w:cs="Arial"/>
          <w:color w:val="000000"/>
        </w:rPr>
        <w:t xml:space="preserve">ps the most crucial in enabling </w:t>
      </w:r>
      <w:r w:rsidRPr="00FE351B">
        <w:rPr>
          <w:rFonts w:ascii="Arial" w:hAnsi="Arial" w:cs="Arial"/>
          <w:color w:val="000000"/>
        </w:rPr>
        <w:t>progress to take place.</w:t>
      </w:r>
    </w:p>
    <w:p w:rsidR="00465DF9" w:rsidRPr="00FE351B" w:rsidRDefault="00465DF9" w:rsidP="00465DF9">
      <w:pPr>
        <w:autoSpaceDE w:val="0"/>
        <w:autoSpaceDN w:val="0"/>
        <w:adjustRightInd w:val="0"/>
        <w:spacing w:after="0" w:line="240" w:lineRule="auto"/>
        <w:jc w:val="both"/>
        <w:rPr>
          <w:rFonts w:ascii="Arial" w:hAnsi="Arial" w:cs="Arial"/>
          <w:color w:val="000000"/>
        </w:rPr>
      </w:pPr>
    </w:p>
    <w:p w:rsidR="00F84910" w:rsidRPr="00F84910" w:rsidRDefault="00FE351B" w:rsidP="005F40C7">
      <w:pPr>
        <w:autoSpaceDE w:val="0"/>
        <w:autoSpaceDN w:val="0"/>
        <w:adjustRightInd w:val="0"/>
        <w:spacing w:after="0" w:line="240" w:lineRule="auto"/>
        <w:jc w:val="both"/>
        <w:rPr>
          <w:rFonts w:ascii="Arial" w:hAnsi="Arial" w:cs="Arial"/>
          <w:color w:val="000000"/>
        </w:rPr>
      </w:pPr>
      <w:r w:rsidRPr="00F84910">
        <w:rPr>
          <w:rFonts w:ascii="Arial" w:hAnsi="Arial" w:cs="Arial"/>
          <w:bCs/>
          <w:color w:val="000000"/>
        </w:rPr>
        <w:t>Summative</w:t>
      </w:r>
      <w:r w:rsidRPr="00F84910">
        <w:rPr>
          <w:rFonts w:ascii="Arial" w:hAnsi="Arial" w:cs="Arial"/>
          <w:b/>
          <w:bCs/>
          <w:color w:val="000000"/>
        </w:rPr>
        <w:t xml:space="preserve"> </w:t>
      </w:r>
      <w:r w:rsidRPr="00F84910">
        <w:rPr>
          <w:rFonts w:ascii="Arial" w:hAnsi="Arial" w:cs="Arial"/>
          <w:color w:val="000000"/>
        </w:rPr>
        <w:t>decisions are made about children’s</w:t>
      </w:r>
      <w:r w:rsidR="00465DF9" w:rsidRPr="00F84910">
        <w:rPr>
          <w:rFonts w:ascii="Arial" w:hAnsi="Arial" w:cs="Arial"/>
          <w:color w:val="000000"/>
        </w:rPr>
        <w:t xml:space="preserve"> achievement at the end of each </w:t>
      </w:r>
      <w:r w:rsidRPr="00F84910">
        <w:rPr>
          <w:rFonts w:ascii="Arial" w:hAnsi="Arial" w:cs="Arial"/>
          <w:color w:val="000000"/>
        </w:rPr>
        <w:t xml:space="preserve">term and annually. These decisions are based upon </w:t>
      </w:r>
      <w:r w:rsidR="00465DF9" w:rsidRPr="00F84910">
        <w:rPr>
          <w:rFonts w:ascii="Arial" w:hAnsi="Arial" w:cs="Arial"/>
          <w:color w:val="000000"/>
        </w:rPr>
        <w:t>the children’s work over time</w:t>
      </w:r>
      <w:r w:rsidR="006867B6" w:rsidRPr="00F84910">
        <w:rPr>
          <w:rFonts w:ascii="Arial" w:hAnsi="Arial" w:cs="Arial"/>
          <w:color w:val="000000"/>
        </w:rPr>
        <w:t>,</w:t>
      </w:r>
      <w:r w:rsidR="00465DF9" w:rsidRPr="00F84910">
        <w:rPr>
          <w:rFonts w:ascii="Arial" w:hAnsi="Arial" w:cs="Arial"/>
          <w:color w:val="000000"/>
        </w:rPr>
        <w:t xml:space="preserve"> </w:t>
      </w:r>
      <w:r w:rsidRPr="00F84910">
        <w:rPr>
          <w:rFonts w:ascii="Arial" w:hAnsi="Arial" w:cs="Arial"/>
          <w:color w:val="000000"/>
        </w:rPr>
        <w:t>but also</w:t>
      </w:r>
      <w:r w:rsidR="00465DF9" w:rsidRPr="00F84910">
        <w:rPr>
          <w:rFonts w:ascii="Arial" w:hAnsi="Arial" w:cs="Arial"/>
          <w:color w:val="000000"/>
        </w:rPr>
        <w:t xml:space="preserve"> upon</w:t>
      </w:r>
      <w:r w:rsidRPr="00F84910">
        <w:rPr>
          <w:rFonts w:ascii="Arial" w:hAnsi="Arial" w:cs="Arial"/>
          <w:color w:val="000000"/>
        </w:rPr>
        <w:t xml:space="preserve"> summative assessments such as tests. </w:t>
      </w:r>
    </w:p>
    <w:p w:rsidR="00F84910" w:rsidRPr="00F84910" w:rsidRDefault="00F84910" w:rsidP="005F40C7">
      <w:pPr>
        <w:autoSpaceDE w:val="0"/>
        <w:autoSpaceDN w:val="0"/>
        <w:adjustRightInd w:val="0"/>
        <w:spacing w:after="0" w:line="240" w:lineRule="auto"/>
        <w:jc w:val="both"/>
        <w:rPr>
          <w:rFonts w:ascii="Arial" w:hAnsi="Arial" w:cs="Arial"/>
          <w:color w:val="000000"/>
        </w:rPr>
      </w:pPr>
    </w:p>
    <w:p w:rsidR="00F84910" w:rsidRDefault="00F84910" w:rsidP="005F40C7">
      <w:pPr>
        <w:autoSpaceDE w:val="0"/>
        <w:autoSpaceDN w:val="0"/>
        <w:adjustRightInd w:val="0"/>
        <w:spacing w:after="0" w:line="240" w:lineRule="auto"/>
        <w:jc w:val="both"/>
        <w:rPr>
          <w:rFonts w:ascii="Arial" w:hAnsi="Arial" w:cs="Arial"/>
          <w:color w:val="000000"/>
        </w:rPr>
      </w:pPr>
      <w:r w:rsidRPr="00F84910">
        <w:rPr>
          <w:rFonts w:ascii="Arial" w:hAnsi="Arial" w:cs="Arial"/>
          <w:color w:val="000000"/>
        </w:rPr>
        <w:t>From September 2023, St. Ethelbert’s will follow the St. Teresa of Calcutta CAT Primary Assessment Data Schedule, which is as follows:</w:t>
      </w:r>
    </w:p>
    <w:p w:rsidR="00F84910" w:rsidRDefault="00F84910" w:rsidP="00F84910">
      <w:pPr>
        <w:autoSpaceDE w:val="0"/>
        <w:autoSpaceDN w:val="0"/>
        <w:adjustRightInd w:val="0"/>
        <w:spacing w:after="0" w:line="240" w:lineRule="auto"/>
        <w:jc w:val="both"/>
        <w:rPr>
          <w:rFonts w:ascii="Arial" w:hAnsi="Arial" w:cs="Arial"/>
          <w:color w:val="000000"/>
        </w:rPr>
      </w:pPr>
    </w:p>
    <w:tbl>
      <w:tblPr>
        <w:tblStyle w:val="TableGrid"/>
        <w:tblW w:w="0" w:type="auto"/>
        <w:tblLook w:val="04A0" w:firstRow="1" w:lastRow="0" w:firstColumn="1" w:lastColumn="0" w:noHBand="0" w:noVBand="1"/>
      </w:tblPr>
      <w:tblGrid>
        <w:gridCol w:w="2229"/>
        <w:gridCol w:w="7013"/>
      </w:tblGrid>
      <w:tr w:rsidR="00F84910" w:rsidRPr="00F84910" w:rsidTr="00F84910">
        <w:tc>
          <w:tcPr>
            <w:tcW w:w="2229" w:type="dxa"/>
            <w:shd w:val="clear" w:color="auto" w:fill="D9D9D9" w:themeFill="background1" w:themeFillShade="D9"/>
          </w:tcPr>
          <w:p w:rsidR="00F84910" w:rsidRPr="00F84910" w:rsidRDefault="00F84910" w:rsidP="00D223ED">
            <w:pPr>
              <w:rPr>
                <w:rFonts w:ascii="Arial" w:hAnsi="Arial" w:cs="Arial"/>
              </w:rPr>
            </w:pPr>
            <w:r w:rsidRPr="00F84910">
              <w:rPr>
                <w:rFonts w:ascii="Arial" w:hAnsi="Arial" w:cs="Arial"/>
              </w:rPr>
              <w:lastRenderedPageBreak/>
              <w:t>AUTUMN TERM</w:t>
            </w:r>
          </w:p>
        </w:tc>
        <w:tc>
          <w:tcPr>
            <w:tcW w:w="7013" w:type="dxa"/>
            <w:shd w:val="clear" w:color="auto" w:fill="D9D9D9" w:themeFill="background1" w:themeFillShade="D9"/>
          </w:tcPr>
          <w:p w:rsidR="00F84910" w:rsidRPr="00F84910" w:rsidRDefault="00F84910" w:rsidP="00F84910">
            <w:pPr>
              <w:rPr>
                <w:rFonts w:ascii="Arial" w:hAnsi="Arial" w:cs="Arial"/>
              </w:rPr>
            </w:pPr>
            <w:r w:rsidRPr="00F84910">
              <w:rPr>
                <w:rFonts w:ascii="Arial" w:hAnsi="Arial" w:cs="Arial"/>
              </w:rPr>
              <w:t xml:space="preserve">Reception: On-Entry Assessment </w:t>
            </w:r>
            <w:r>
              <w:rPr>
                <w:rFonts w:ascii="Arial" w:hAnsi="Arial" w:cs="Arial"/>
              </w:rPr>
              <w:t>- October</w:t>
            </w:r>
            <w:r w:rsidRPr="00F84910">
              <w:rPr>
                <w:rFonts w:ascii="Arial" w:hAnsi="Arial" w:cs="Arial"/>
              </w:rPr>
              <w:t xml:space="preserve"> </w:t>
            </w:r>
          </w:p>
        </w:tc>
      </w:tr>
      <w:tr w:rsidR="00F84910" w:rsidRPr="00F84910" w:rsidTr="00F84910">
        <w:tc>
          <w:tcPr>
            <w:tcW w:w="2229" w:type="dxa"/>
            <w:vMerge w:val="restart"/>
          </w:tcPr>
          <w:p w:rsidR="00F84910" w:rsidRPr="00F84910" w:rsidRDefault="00F84910" w:rsidP="00D223ED">
            <w:pPr>
              <w:rPr>
                <w:rFonts w:ascii="Arial" w:hAnsi="Arial" w:cs="Arial"/>
              </w:rPr>
            </w:pPr>
          </w:p>
        </w:tc>
        <w:tc>
          <w:tcPr>
            <w:tcW w:w="7013" w:type="dxa"/>
            <w:shd w:val="clear" w:color="auto" w:fill="D9D9D9" w:themeFill="background1" w:themeFillShade="D9"/>
          </w:tcPr>
          <w:p w:rsidR="00F84910" w:rsidRPr="00F84910" w:rsidRDefault="00F84910" w:rsidP="00F84910">
            <w:pPr>
              <w:rPr>
                <w:rFonts w:ascii="Arial" w:hAnsi="Arial" w:cs="Arial"/>
              </w:rPr>
            </w:pPr>
            <w:r w:rsidRPr="00F84910">
              <w:rPr>
                <w:rFonts w:ascii="Arial" w:hAnsi="Arial" w:cs="Arial"/>
              </w:rPr>
              <w:t xml:space="preserve">Data Drop </w:t>
            </w:r>
            <w:r>
              <w:rPr>
                <w:rFonts w:ascii="Arial" w:hAnsi="Arial" w:cs="Arial"/>
              </w:rPr>
              <w:t xml:space="preserve"> - November </w:t>
            </w:r>
          </w:p>
        </w:tc>
      </w:tr>
      <w:tr w:rsidR="00F84910" w:rsidRPr="00F84910" w:rsidTr="00F84910">
        <w:tc>
          <w:tcPr>
            <w:tcW w:w="2229" w:type="dxa"/>
            <w:vMerge/>
          </w:tcPr>
          <w:p w:rsidR="00F84910" w:rsidRPr="00F84910" w:rsidRDefault="00F84910" w:rsidP="00D223ED">
            <w:pPr>
              <w:rPr>
                <w:rFonts w:ascii="Arial" w:hAnsi="Arial" w:cs="Arial"/>
              </w:rPr>
            </w:pPr>
          </w:p>
        </w:tc>
        <w:tc>
          <w:tcPr>
            <w:tcW w:w="7013" w:type="dxa"/>
          </w:tcPr>
          <w:p w:rsidR="00F84910" w:rsidRPr="00F84910" w:rsidRDefault="00F84910" w:rsidP="00F84910">
            <w:pPr>
              <w:pStyle w:val="ListParagraph"/>
              <w:numPr>
                <w:ilvl w:val="0"/>
                <w:numId w:val="24"/>
              </w:numPr>
              <w:rPr>
                <w:rFonts w:ascii="Arial" w:hAnsi="Arial" w:cs="Arial"/>
              </w:rPr>
            </w:pPr>
            <w:r w:rsidRPr="00F84910">
              <w:rPr>
                <w:rFonts w:ascii="Arial" w:hAnsi="Arial" w:cs="Arial"/>
              </w:rPr>
              <w:t>2017 Y6 SATs Reading, GPS and Maths</w:t>
            </w:r>
          </w:p>
          <w:p w:rsidR="00F84910" w:rsidRPr="00F84910" w:rsidRDefault="00F84910" w:rsidP="00F84910">
            <w:pPr>
              <w:pStyle w:val="ListParagraph"/>
              <w:numPr>
                <w:ilvl w:val="0"/>
                <w:numId w:val="24"/>
              </w:numPr>
              <w:rPr>
                <w:rFonts w:ascii="Arial" w:hAnsi="Arial" w:cs="Arial"/>
              </w:rPr>
            </w:pPr>
            <w:r w:rsidRPr="00F84910">
              <w:rPr>
                <w:rFonts w:ascii="Arial" w:hAnsi="Arial" w:cs="Arial"/>
              </w:rPr>
              <w:t>2022 Y1 phonics screening check</w:t>
            </w:r>
          </w:p>
          <w:p w:rsidR="00F84910" w:rsidRPr="00F84910" w:rsidRDefault="00F84910" w:rsidP="00D223ED">
            <w:pPr>
              <w:rPr>
                <w:rFonts w:ascii="Arial" w:hAnsi="Arial" w:cs="Arial"/>
              </w:rPr>
            </w:pPr>
          </w:p>
          <w:p w:rsidR="00F84910" w:rsidRPr="00F84910" w:rsidRDefault="00F84910" w:rsidP="00D223ED">
            <w:pPr>
              <w:rPr>
                <w:rFonts w:ascii="Arial" w:hAnsi="Arial" w:cs="Arial"/>
              </w:rPr>
            </w:pPr>
            <w:r w:rsidRPr="00F84910">
              <w:rPr>
                <w:rFonts w:ascii="Arial" w:hAnsi="Arial" w:cs="Arial"/>
              </w:rPr>
              <w:t>Teacher assessment</w:t>
            </w:r>
            <w:r>
              <w:rPr>
                <w:rFonts w:ascii="Arial" w:hAnsi="Arial" w:cs="Arial"/>
              </w:rPr>
              <w:t xml:space="preserve"> for:</w:t>
            </w:r>
          </w:p>
          <w:p w:rsidR="00F84910" w:rsidRPr="00F84910" w:rsidRDefault="00F84910" w:rsidP="00F84910">
            <w:pPr>
              <w:pStyle w:val="ListParagraph"/>
              <w:numPr>
                <w:ilvl w:val="0"/>
                <w:numId w:val="25"/>
              </w:numPr>
              <w:rPr>
                <w:rFonts w:ascii="Arial" w:hAnsi="Arial" w:cs="Arial"/>
              </w:rPr>
            </w:pPr>
            <w:r w:rsidRPr="00F84910">
              <w:rPr>
                <w:rFonts w:ascii="Arial" w:hAnsi="Arial" w:cs="Arial"/>
              </w:rPr>
              <w:t>EYFS</w:t>
            </w:r>
          </w:p>
          <w:p w:rsidR="00F84910" w:rsidRPr="00F84910" w:rsidRDefault="00F84910" w:rsidP="00F84910">
            <w:pPr>
              <w:pStyle w:val="ListParagraph"/>
              <w:numPr>
                <w:ilvl w:val="0"/>
                <w:numId w:val="25"/>
              </w:numPr>
              <w:rPr>
                <w:rFonts w:ascii="Arial" w:hAnsi="Arial" w:cs="Arial"/>
              </w:rPr>
            </w:pPr>
            <w:r w:rsidRPr="00F84910">
              <w:rPr>
                <w:rFonts w:ascii="Arial" w:hAnsi="Arial" w:cs="Arial"/>
              </w:rPr>
              <w:t>Y1 - Y5 Reading, Writing and Maths</w:t>
            </w:r>
          </w:p>
          <w:p w:rsidR="00F84910" w:rsidRPr="00F84910" w:rsidRDefault="00F84910" w:rsidP="00D223ED">
            <w:pPr>
              <w:pStyle w:val="ListParagraph"/>
              <w:numPr>
                <w:ilvl w:val="0"/>
                <w:numId w:val="25"/>
              </w:numPr>
              <w:rPr>
                <w:rFonts w:ascii="Arial" w:hAnsi="Arial" w:cs="Arial"/>
              </w:rPr>
            </w:pPr>
            <w:r w:rsidRPr="00F84910">
              <w:rPr>
                <w:rFonts w:ascii="Arial" w:hAnsi="Arial" w:cs="Arial"/>
              </w:rPr>
              <w:t>Y6 Writing</w:t>
            </w:r>
          </w:p>
        </w:tc>
      </w:tr>
      <w:tr w:rsidR="00F84910" w:rsidRPr="00F84910" w:rsidTr="00F84910">
        <w:tc>
          <w:tcPr>
            <w:tcW w:w="2229" w:type="dxa"/>
            <w:shd w:val="clear" w:color="auto" w:fill="D9D9D9" w:themeFill="background1" w:themeFillShade="D9"/>
          </w:tcPr>
          <w:p w:rsidR="00F84910" w:rsidRPr="00F84910" w:rsidRDefault="00F84910" w:rsidP="00D223ED">
            <w:pPr>
              <w:rPr>
                <w:rFonts w:ascii="Arial" w:hAnsi="Arial" w:cs="Arial"/>
              </w:rPr>
            </w:pPr>
            <w:r w:rsidRPr="00F84910">
              <w:rPr>
                <w:rFonts w:ascii="Arial" w:hAnsi="Arial" w:cs="Arial"/>
              </w:rPr>
              <w:t>SPRING TERM</w:t>
            </w:r>
          </w:p>
        </w:tc>
        <w:tc>
          <w:tcPr>
            <w:tcW w:w="7013" w:type="dxa"/>
            <w:shd w:val="clear" w:color="auto" w:fill="D9D9D9" w:themeFill="background1" w:themeFillShade="D9"/>
          </w:tcPr>
          <w:p w:rsidR="00F84910" w:rsidRPr="00F84910" w:rsidRDefault="00F84910" w:rsidP="00F84910">
            <w:pPr>
              <w:rPr>
                <w:rFonts w:ascii="Arial" w:hAnsi="Arial" w:cs="Arial"/>
              </w:rPr>
            </w:pPr>
            <w:r>
              <w:rPr>
                <w:rFonts w:ascii="Arial" w:hAnsi="Arial" w:cs="Arial"/>
              </w:rPr>
              <w:t>Data Drop - March</w:t>
            </w:r>
          </w:p>
        </w:tc>
      </w:tr>
      <w:tr w:rsidR="00F84910" w:rsidRPr="00F84910" w:rsidTr="00F84910">
        <w:tc>
          <w:tcPr>
            <w:tcW w:w="2229" w:type="dxa"/>
          </w:tcPr>
          <w:p w:rsidR="00F84910" w:rsidRPr="00F84910" w:rsidRDefault="00F84910" w:rsidP="00D223ED">
            <w:pPr>
              <w:rPr>
                <w:rFonts w:ascii="Arial" w:hAnsi="Arial" w:cs="Arial"/>
              </w:rPr>
            </w:pPr>
          </w:p>
        </w:tc>
        <w:tc>
          <w:tcPr>
            <w:tcW w:w="7013" w:type="dxa"/>
          </w:tcPr>
          <w:p w:rsidR="00F84910" w:rsidRPr="00F84910" w:rsidRDefault="00F84910" w:rsidP="00F84910">
            <w:pPr>
              <w:pStyle w:val="ListParagraph"/>
              <w:numPr>
                <w:ilvl w:val="0"/>
                <w:numId w:val="29"/>
              </w:numPr>
              <w:rPr>
                <w:rFonts w:ascii="Arial" w:hAnsi="Arial" w:cs="Arial"/>
              </w:rPr>
            </w:pPr>
            <w:r w:rsidRPr="00F84910">
              <w:rPr>
                <w:rFonts w:ascii="Arial" w:hAnsi="Arial" w:cs="Arial"/>
              </w:rPr>
              <w:t>2023 Y6 SATs Reading, GPS and Maths</w:t>
            </w:r>
          </w:p>
          <w:p w:rsidR="00F84910" w:rsidRPr="00F84910" w:rsidRDefault="00F84910" w:rsidP="00F84910">
            <w:pPr>
              <w:pStyle w:val="ListParagraph"/>
              <w:numPr>
                <w:ilvl w:val="0"/>
                <w:numId w:val="24"/>
              </w:numPr>
              <w:rPr>
                <w:rFonts w:ascii="Arial" w:hAnsi="Arial" w:cs="Arial"/>
              </w:rPr>
            </w:pPr>
            <w:r w:rsidRPr="00F84910">
              <w:rPr>
                <w:rFonts w:ascii="Arial" w:hAnsi="Arial" w:cs="Arial"/>
              </w:rPr>
              <w:t>2023 Y1 phonics screening check</w:t>
            </w:r>
          </w:p>
          <w:p w:rsidR="00F84910" w:rsidRPr="00F84910" w:rsidRDefault="00F84910" w:rsidP="00D223ED">
            <w:pPr>
              <w:rPr>
                <w:rFonts w:ascii="Arial" w:hAnsi="Arial" w:cs="Arial"/>
              </w:rPr>
            </w:pPr>
          </w:p>
          <w:p w:rsidR="00F84910" w:rsidRPr="00F84910" w:rsidRDefault="00F84910" w:rsidP="00D223ED">
            <w:pPr>
              <w:rPr>
                <w:rFonts w:ascii="Arial" w:hAnsi="Arial" w:cs="Arial"/>
              </w:rPr>
            </w:pPr>
            <w:r w:rsidRPr="00F84910">
              <w:rPr>
                <w:rFonts w:ascii="Arial" w:hAnsi="Arial" w:cs="Arial"/>
              </w:rPr>
              <w:t>Teacher assessment</w:t>
            </w:r>
            <w:r>
              <w:rPr>
                <w:rFonts w:ascii="Arial" w:hAnsi="Arial" w:cs="Arial"/>
              </w:rPr>
              <w:t xml:space="preserve"> for:</w:t>
            </w:r>
          </w:p>
          <w:p w:rsidR="00F84910" w:rsidRPr="00F84910" w:rsidRDefault="00F84910" w:rsidP="00F84910">
            <w:pPr>
              <w:pStyle w:val="ListParagraph"/>
              <w:numPr>
                <w:ilvl w:val="0"/>
                <w:numId w:val="25"/>
              </w:numPr>
              <w:rPr>
                <w:rFonts w:ascii="Arial" w:hAnsi="Arial" w:cs="Arial"/>
              </w:rPr>
            </w:pPr>
            <w:r w:rsidRPr="00F84910">
              <w:rPr>
                <w:rFonts w:ascii="Arial" w:hAnsi="Arial" w:cs="Arial"/>
              </w:rPr>
              <w:t>EYFS</w:t>
            </w:r>
          </w:p>
          <w:p w:rsidR="00F84910" w:rsidRPr="00F84910" w:rsidRDefault="00F84910" w:rsidP="00F84910">
            <w:pPr>
              <w:pStyle w:val="ListParagraph"/>
              <w:numPr>
                <w:ilvl w:val="0"/>
                <w:numId w:val="25"/>
              </w:numPr>
              <w:rPr>
                <w:rFonts w:ascii="Arial" w:hAnsi="Arial" w:cs="Arial"/>
              </w:rPr>
            </w:pPr>
            <w:r w:rsidRPr="00F84910">
              <w:rPr>
                <w:rFonts w:ascii="Arial" w:hAnsi="Arial" w:cs="Arial"/>
              </w:rPr>
              <w:t>Y1 - Y5 Reading, Writing and Maths</w:t>
            </w:r>
          </w:p>
          <w:p w:rsidR="00F84910" w:rsidRPr="00F84910" w:rsidRDefault="00F84910" w:rsidP="00D223ED">
            <w:pPr>
              <w:pStyle w:val="ListParagraph"/>
              <w:numPr>
                <w:ilvl w:val="0"/>
                <w:numId w:val="25"/>
              </w:numPr>
              <w:rPr>
                <w:rFonts w:ascii="Arial" w:hAnsi="Arial" w:cs="Arial"/>
              </w:rPr>
            </w:pPr>
            <w:r w:rsidRPr="00F84910">
              <w:rPr>
                <w:rFonts w:ascii="Arial" w:hAnsi="Arial" w:cs="Arial"/>
              </w:rPr>
              <w:t>Y6 Writing</w:t>
            </w:r>
          </w:p>
        </w:tc>
      </w:tr>
      <w:tr w:rsidR="00F84910" w:rsidRPr="00F84910" w:rsidTr="00F84910">
        <w:tc>
          <w:tcPr>
            <w:tcW w:w="2229" w:type="dxa"/>
            <w:shd w:val="clear" w:color="auto" w:fill="D9D9D9" w:themeFill="background1" w:themeFillShade="D9"/>
          </w:tcPr>
          <w:p w:rsidR="00F84910" w:rsidRPr="00F84910" w:rsidRDefault="00F84910" w:rsidP="00D223ED">
            <w:pPr>
              <w:rPr>
                <w:rFonts w:ascii="Arial" w:hAnsi="Arial" w:cs="Arial"/>
              </w:rPr>
            </w:pPr>
            <w:r w:rsidRPr="00F84910">
              <w:rPr>
                <w:rFonts w:ascii="Arial" w:hAnsi="Arial" w:cs="Arial"/>
              </w:rPr>
              <w:t>SUMMER TERM</w:t>
            </w:r>
          </w:p>
        </w:tc>
        <w:tc>
          <w:tcPr>
            <w:tcW w:w="7013" w:type="dxa"/>
            <w:shd w:val="clear" w:color="auto" w:fill="D9D9D9" w:themeFill="background1" w:themeFillShade="D9"/>
          </w:tcPr>
          <w:p w:rsidR="00F84910" w:rsidRPr="00F84910" w:rsidRDefault="00F84910" w:rsidP="00F84910">
            <w:pPr>
              <w:rPr>
                <w:rFonts w:ascii="Arial" w:hAnsi="Arial" w:cs="Arial"/>
              </w:rPr>
            </w:pPr>
            <w:r w:rsidRPr="00F84910">
              <w:rPr>
                <w:rFonts w:ascii="Arial" w:hAnsi="Arial" w:cs="Arial"/>
              </w:rPr>
              <w:t xml:space="preserve">Data Drop </w:t>
            </w:r>
            <w:r>
              <w:rPr>
                <w:rFonts w:ascii="Arial" w:hAnsi="Arial" w:cs="Arial"/>
              </w:rPr>
              <w:t>- June</w:t>
            </w:r>
          </w:p>
        </w:tc>
      </w:tr>
      <w:tr w:rsidR="00F84910" w:rsidRPr="00F84910" w:rsidTr="00F84910">
        <w:tc>
          <w:tcPr>
            <w:tcW w:w="2229" w:type="dxa"/>
          </w:tcPr>
          <w:p w:rsidR="00F84910" w:rsidRPr="00F84910" w:rsidRDefault="00F84910" w:rsidP="00D223ED">
            <w:pPr>
              <w:rPr>
                <w:rFonts w:ascii="Arial" w:hAnsi="Arial" w:cs="Arial"/>
              </w:rPr>
            </w:pPr>
          </w:p>
        </w:tc>
        <w:tc>
          <w:tcPr>
            <w:tcW w:w="7013" w:type="dxa"/>
          </w:tcPr>
          <w:p w:rsidR="00F84910" w:rsidRPr="00F84910" w:rsidRDefault="00F84910" w:rsidP="00D223ED">
            <w:pPr>
              <w:rPr>
                <w:rFonts w:ascii="Arial" w:hAnsi="Arial" w:cs="Arial"/>
              </w:rPr>
            </w:pPr>
            <w:r>
              <w:rPr>
                <w:rFonts w:ascii="Arial" w:hAnsi="Arial" w:cs="Arial"/>
              </w:rPr>
              <w:t>Statutory Data:</w:t>
            </w:r>
          </w:p>
          <w:p w:rsidR="00F84910" w:rsidRPr="00F84910" w:rsidRDefault="00F84910" w:rsidP="00F84910">
            <w:pPr>
              <w:pStyle w:val="ListParagraph"/>
              <w:numPr>
                <w:ilvl w:val="0"/>
                <w:numId w:val="26"/>
              </w:numPr>
              <w:rPr>
                <w:rFonts w:ascii="Arial" w:hAnsi="Arial" w:cs="Arial"/>
              </w:rPr>
            </w:pPr>
            <w:r w:rsidRPr="00F84910">
              <w:rPr>
                <w:rFonts w:ascii="Arial" w:hAnsi="Arial" w:cs="Arial"/>
              </w:rPr>
              <w:t>EYFS profile</w:t>
            </w:r>
          </w:p>
          <w:p w:rsidR="00F84910" w:rsidRPr="00F84910" w:rsidRDefault="00F84910" w:rsidP="00F84910">
            <w:pPr>
              <w:pStyle w:val="ListParagraph"/>
              <w:numPr>
                <w:ilvl w:val="0"/>
                <w:numId w:val="26"/>
              </w:numPr>
              <w:rPr>
                <w:rFonts w:ascii="Arial" w:hAnsi="Arial" w:cs="Arial"/>
              </w:rPr>
            </w:pPr>
            <w:r w:rsidRPr="00F84910">
              <w:rPr>
                <w:rFonts w:ascii="Arial" w:hAnsi="Arial" w:cs="Arial"/>
              </w:rPr>
              <w:t>Y1 phonics screening check</w:t>
            </w:r>
          </w:p>
          <w:p w:rsidR="00F84910" w:rsidRPr="00F84910" w:rsidRDefault="00F84910" w:rsidP="00F84910">
            <w:pPr>
              <w:pStyle w:val="ListParagraph"/>
              <w:numPr>
                <w:ilvl w:val="0"/>
                <w:numId w:val="26"/>
              </w:numPr>
              <w:rPr>
                <w:rFonts w:ascii="Arial" w:hAnsi="Arial" w:cs="Arial"/>
              </w:rPr>
            </w:pPr>
            <w:r w:rsidRPr="00F84910">
              <w:rPr>
                <w:rFonts w:ascii="Arial" w:hAnsi="Arial" w:cs="Arial"/>
              </w:rPr>
              <w:t>Y2 phonics screening check</w:t>
            </w:r>
          </w:p>
          <w:p w:rsidR="00F84910" w:rsidRPr="00F84910" w:rsidRDefault="00F84910" w:rsidP="00F84910">
            <w:pPr>
              <w:pStyle w:val="ListParagraph"/>
              <w:numPr>
                <w:ilvl w:val="0"/>
                <w:numId w:val="26"/>
              </w:numPr>
              <w:rPr>
                <w:rFonts w:ascii="Arial" w:hAnsi="Arial" w:cs="Arial"/>
              </w:rPr>
            </w:pPr>
            <w:r w:rsidRPr="00F84910">
              <w:rPr>
                <w:rFonts w:ascii="Arial" w:hAnsi="Arial" w:cs="Arial"/>
              </w:rPr>
              <w:t>Y2 Reading, Maths, GPS; Writing and Science</w:t>
            </w:r>
            <w:r>
              <w:rPr>
                <w:rFonts w:ascii="Arial" w:hAnsi="Arial" w:cs="Arial"/>
              </w:rPr>
              <w:t xml:space="preserve"> (Use of SATs)</w:t>
            </w:r>
          </w:p>
          <w:p w:rsidR="00F84910" w:rsidRDefault="00F84910" w:rsidP="00F84910">
            <w:pPr>
              <w:pStyle w:val="ListParagraph"/>
              <w:numPr>
                <w:ilvl w:val="0"/>
                <w:numId w:val="26"/>
              </w:numPr>
              <w:rPr>
                <w:rFonts w:ascii="Arial" w:hAnsi="Arial" w:cs="Arial"/>
              </w:rPr>
            </w:pPr>
            <w:r w:rsidRPr="00F84910">
              <w:rPr>
                <w:rFonts w:ascii="Arial" w:hAnsi="Arial" w:cs="Arial"/>
              </w:rPr>
              <w:t>Y4 MTC</w:t>
            </w:r>
          </w:p>
          <w:p w:rsidR="00F84910" w:rsidRDefault="00F84910" w:rsidP="00D223ED">
            <w:pPr>
              <w:pStyle w:val="ListParagraph"/>
              <w:numPr>
                <w:ilvl w:val="0"/>
                <w:numId w:val="26"/>
              </w:numPr>
              <w:rPr>
                <w:rFonts w:ascii="Arial" w:hAnsi="Arial" w:cs="Arial"/>
              </w:rPr>
            </w:pPr>
            <w:r>
              <w:rPr>
                <w:rFonts w:ascii="Arial" w:hAnsi="Arial" w:cs="Arial"/>
              </w:rPr>
              <w:t>Y6 Reading (SAT)</w:t>
            </w:r>
            <w:r w:rsidR="00CB3595">
              <w:rPr>
                <w:rFonts w:ascii="Arial" w:hAnsi="Arial" w:cs="Arial"/>
              </w:rPr>
              <w:t>,</w:t>
            </w:r>
            <w:r w:rsidRPr="00F84910">
              <w:rPr>
                <w:rFonts w:ascii="Arial" w:hAnsi="Arial" w:cs="Arial"/>
              </w:rPr>
              <w:t xml:space="preserve"> Writing</w:t>
            </w:r>
            <w:r w:rsidR="00CB3595">
              <w:rPr>
                <w:rFonts w:ascii="Arial" w:hAnsi="Arial" w:cs="Arial"/>
              </w:rPr>
              <w:t xml:space="preserve"> (TA)</w:t>
            </w:r>
            <w:r w:rsidRPr="00F84910">
              <w:rPr>
                <w:rFonts w:ascii="Arial" w:hAnsi="Arial" w:cs="Arial"/>
              </w:rPr>
              <w:t>, GPS</w:t>
            </w:r>
            <w:r w:rsidR="00CB3595">
              <w:rPr>
                <w:rFonts w:ascii="Arial" w:hAnsi="Arial" w:cs="Arial"/>
              </w:rPr>
              <w:t xml:space="preserve"> (SAT)</w:t>
            </w:r>
            <w:r w:rsidRPr="00F84910">
              <w:rPr>
                <w:rFonts w:ascii="Arial" w:hAnsi="Arial" w:cs="Arial"/>
              </w:rPr>
              <w:t>, Maths</w:t>
            </w:r>
            <w:r w:rsidR="00CB3595">
              <w:rPr>
                <w:rFonts w:ascii="Arial" w:hAnsi="Arial" w:cs="Arial"/>
              </w:rPr>
              <w:t xml:space="preserve"> (SAT)</w:t>
            </w:r>
            <w:r w:rsidRPr="00F84910">
              <w:rPr>
                <w:rFonts w:ascii="Arial" w:hAnsi="Arial" w:cs="Arial"/>
              </w:rPr>
              <w:t>, Science</w:t>
            </w:r>
            <w:r w:rsidR="00CB3595">
              <w:rPr>
                <w:rFonts w:ascii="Arial" w:hAnsi="Arial" w:cs="Arial"/>
              </w:rPr>
              <w:t xml:space="preserve"> (TA)</w:t>
            </w:r>
          </w:p>
          <w:p w:rsidR="00CB3595" w:rsidRPr="00CB3595" w:rsidRDefault="00CB3595" w:rsidP="00CB3595">
            <w:pPr>
              <w:pStyle w:val="ListParagraph"/>
              <w:rPr>
                <w:rFonts w:ascii="Arial" w:hAnsi="Arial" w:cs="Arial"/>
              </w:rPr>
            </w:pPr>
          </w:p>
          <w:p w:rsidR="00F84910" w:rsidRPr="00F84910" w:rsidRDefault="00F84910" w:rsidP="00D223ED">
            <w:pPr>
              <w:rPr>
                <w:rFonts w:ascii="Arial" w:hAnsi="Arial" w:cs="Arial"/>
              </w:rPr>
            </w:pPr>
            <w:r w:rsidRPr="00F84910">
              <w:rPr>
                <w:rFonts w:ascii="Arial" w:hAnsi="Arial" w:cs="Arial"/>
              </w:rPr>
              <w:t>Teacher Assessment</w:t>
            </w:r>
          </w:p>
          <w:p w:rsidR="00F84910" w:rsidRPr="00F84910" w:rsidRDefault="00F84910" w:rsidP="00F84910">
            <w:pPr>
              <w:pStyle w:val="ListParagraph"/>
              <w:numPr>
                <w:ilvl w:val="0"/>
                <w:numId w:val="26"/>
              </w:numPr>
              <w:rPr>
                <w:rFonts w:ascii="Arial" w:hAnsi="Arial" w:cs="Arial"/>
              </w:rPr>
            </w:pPr>
            <w:r w:rsidRPr="00F84910">
              <w:rPr>
                <w:rFonts w:ascii="Arial" w:hAnsi="Arial" w:cs="Arial"/>
              </w:rPr>
              <w:t>Y1 Reading, Writing, Maths</w:t>
            </w:r>
          </w:p>
          <w:p w:rsidR="00F84910" w:rsidRPr="00CB3595" w:rsidRDefault="00F84910" w:rsidP="00CB3595">
            <w:pPr>
              <w:pStyle w:val="ListParagraph"/>
              <w:numPr>
                <w:ilvl w:val="0"/>
                <w:numId w:val="26"/>
              </w:numPr>
              <w:rPr>
                <w:rFonts w:ascii="Arial" w:hAnsi="Arial" w:cs="Arial"/>
              </w:rPr>
            </w:pPr>
            <w:r w:rsidRPr="00F84910">
              <w:rPr>
                <w:rFonts w:ascii="Arial" w:hAnsi="Arial" w:cs="Arial"/>
              </w:rPr>
              <w:t xml:space="preserve">Y3 – Y5 Reading, Writing, GPS </w:t>
            </w:r>
            <w:r w:rsidR="00CB3595">
              <w:rPr>
                <w:rFonts w:ascii="Arial" w:hAnsi="Arial" w:cs="Arial"/>
              </w:rPr>
              <w:t>&amp;</w:t>
            </w:r>
            <w:r w:rsidRPr="00F84910">
              <w:rPr>
                <w:rFonts w:ascii="Arial" w:hAnsi="Arial" w:cs="Arial"/>
              </w:rPr>
              <w:t xml:space="preserve"> Maths</w:t>
            </w:r>
          </w:p>
        </w:tc>
      </w:tr>
      <w:tr w:rsidR="00CB3595" w:rsidRPr="00F84910" w:rsidTr="002326E7">
        <w:trPr>
          <w:trHeight w:val="1397"/>
        </w:trPr>
        <w:tc>
          <w:tcPr>
            <w:tcW w:w="9242" w:type="dxa"/>
            <w:gridSpan w:val="2"/>
          </w:tcPr>
          <w:p w:rsidR="00CB3595" w:rsidRPr="00F84910" w:rsidRDefault="00CB3595" w:rsidP="00D223ED">
            <w:pPr>
              <w:rPr>
                <w:rFonts w:ascii="Arial" w:hAnsi="Arial" w:cs="Arial"/>
              </w:rPr>
            </w:pPr>
            <w:r w:rsidRPr="00F84910">
              <w:rPr>
                <w:rFonts w:ascii="Arial" w:hAnsi="Arial" w:cs="Arial"/>
              </w:rPr>
              <w:t>Greater Depth</w:t>
            </w:r>
          </w:p>
          <w:p w:rsidR="00CB3595" w:rsidRPr="00F84910" w:rsidRDefault="00CB3595" w:rsidP="00D223ED">
            <w:pPr>
              <w:rPr>
                <w:rFonts w:ascii="Arial" w:hAnsi="Arial" w:cs="Arial"/>
              </w:rPr>
            </w:pPr>
            <w:r w:rsidRPr="00F84910">
              <w:rPr>
                <w:rFonts w:ascii="Arial" w:hAnsi="Arial" w:cs="Arial"/>
              </w:rPr>
              <w:t>Age related expectations</w:t>
            </w:r>
          </w:p>
          <w:p w:rsidR="00CB3595" w:rsidRPr="00F84910" w:rsidRDefault="00CB3595" w:rsidP="00D223ED">
            <w:pPr>
              <w:rPr>
                <w:rFonts w:ascii="Arial" w:hAnsi="Arial" w:cs="Arial"/>
              </w:rPr>
            </w:pPr>
            <w:r w:rsidRPr="00F84910">
              <w:rPr>
                <w:rFonts w:ascii="Arial" w:hAnsi="Arial" w:cs="Arial"/>
              </w:rPr>
              <w:t>Working towards (up to 1 year below ARE)</w:t>
            </w:r>
          </w:p>
          <w:p w:rsidR="00CB3595" w:rsidRPr="00F84910" w:rsidRDefault="00CB3595" w:rsidP="00D223ED">
            <w:pPr>
              <w:rPr>
                <w:rFonts w:ascii="Arial" w:hAnsi="Arial" w:cs="Arial"/>
              </w:rPr>
            </w:pPr>
            <w:r w:rsidRPr="00F84910">
              <w:rPr>
                <w:rFonts w:ascii="Arial" w:hAnsi="Arial" w:cs="Arial"/>
              </w:rPr>
              <w:t>Below (working 1 – 2 years below ARE)</w:t>
            </w:r>
          </w:p>
          <w:p w:rsidR="00CB3595" w:rsidRPr="00F84910" w:rsidRDefault="00CB3595" w:rsidP="00D223ED">
            <w:pPr>
              <w:rPr>
                <w:rFonts w:ascii="Arial" w:hAnsi="Arial" w:cs="Arial"/>
              </w:rPr>
            </w:pPr>
            <w:r w:rsidRPr="00F84910">
              <w:rPr>
                <w:rFonts w:ascii="Arial" w:hAnsi="Arial" w:cs="Arial"/>
              </w:rPr>
              <w:t>Well below (working 2+ years below ARE)</w:t>
            </w:r>
          </w:p>
        </w:tc>
      </w:tr>
    </w:tbl>
    <w:p w:rsidR="00F84910" w:rsidRPr="00F84910" w:rsidRDefault="00F84910" w:rsidP="00F84910">
      <w:pPr>
        <w:autoSpaceDE w:val="0"/>
        <w:autoSpaceDN w:val="0"/>
        <w:adjustRightInd w:val="0"/>
        <w:spacing w:after="0" w:line="240" w:lineRule="auto"/>
        <w:jc w:val="both"/>
        <w:rPr>
          <w:rFonts w:ascii="Arial" w:hAnsi="Arial" w:cs="Arial"/>
          <w:color w:val="000000"/>
        </w:rPr>
      </w:pPr>
    </w:p>
    <w:p w:rsidR="005F40C7" w:rsidRDefault="005F40C7" w:rsidP="005F40C7">
      <w:pPr>
        <w:autoSpaceDE w:val="0"/>
        <w:autoSpaceDN w:val="0"/>
        <w:adjustRightInd w:val="0"/>
        <w:spacing w:after="0" w:line="240" w:lineRule="auto"/>
        <w:jc w:val="both"/>
        <w:rPr>
          <w:rFonts w:ascii="Arial" w:hAnsi="Arial" w:cs="Arial"/>
          <w:color w:val="000000"/>
        </w:rPr>
      </w:pPr>
      <w:r w:rsidRPr="00CB3595">
        <w:rPr>
          <w:rFonts w:ascii="Arial" w:hAnsi="Arial" w:cs="Arial"/>
          <w:color w:val="000000"/>
        </w:rPr>
        <w:t xml:space="preserve">In EYFS, </w:t>
      </w:r>
      <w:r w:rsidR="00CB3595" w:rsidRPr="00CB3595">
        <w:rPr>
          <w:rFonts w:ascii="Arial" w:hAnsi="Arial" w:cs="Arial"/>
          <w:color w:val="000000"/>
        </w:rPr>
        <w:t>f</w:t>
      </w:r>
      <w:r w:rsidRPr="00CB3595">
        <w:rPr>
          <w:rFonts w:ascii="Arial" w:hAnsi="Arial" w:cs="Arial"/>
          <w:color w:val="000000"/>
        </w:rPr>
        <w:t xml:space="preserve">ormative assessment is an integral part of ‘in the moment’ planning and occurs on a daily basis. </w:t>
      </w:r>
    </w:p>
    <w:p w:rsidR="00CB3595" w:rsidRDefault="00CB3595" w:rsidP="005F40C7">
      <w:pPr>
        <w:autoSpaceDE w:val="0"/>
        <w:autoSpaceDN w:val="0"/>
        <w:adjustRightInd w:val="0"/>
        <w:spacing w:after="0" w:line="240" w:lineRule="auto"/>
        <w:jc w:val="both"/>
        <w:rPr>
          <w:rFonts w:ascii="Arial" w:hAnsi="Arial" w:cs="Arial"/>
          <w:color w:val="000000"/>
        </w:rPr>
      </w:pPr>
    </w:p>
    <w:p w:rsidR="00CB3595" w:rsidRDefault="00CB3595" w:rsidP="005F40C7">
      <w:pPr>
        <w:autoSpaceDE w:val="0"/>
        <w:autoSpaceDN w:val="0"/>
        <w:adjustRightInd w:val="0"/>
        <w:spacing w:after="0" w:line="240" w:lineRule="auto"/>
        <w:jc w:val="both"/>
        <w:rPr>
          <w:rFonts w:ascii="Arial" w:hAnsi="Arial" w:cs="Arial"/>
          <w:color w:val="000000"/>
        </w:rPr>
      </w:pPr>
      <w:r>
        <w:rPr>
          <w:rFonts w:ascii="Arial" w:hAnsi="Arial" w:cs="Arial"/>
          <w:color w:val="000000"/>
        </w:rPr>
        <w:t>In Years 1-6, teachers will use all the assessment information available to judge whether a child is:</w:t>
      </w:r>
    </w:p>
    <w:p w:rsidR="00CB3595" w:rsidRDefault="00CB3595" w:rsidP="00CB3595">
      <w:pPr>
        <w:pStyle w:val="ListParagraph"/>
        <w:numPr>
          <w:ilvl w:val="0"/>
          <w:numId w:val="30"/>
        </w:numPr>
        <w:autoSpaceDE w:val="0"/>
        <w:autoSpaceDN w:val="0"/>
        <w:adjustRightInd w:val="0"/>
        <w:spacing w:after="0" w:line="240" w:lineRule="auto"/>
        <w:jc w:val="both"/>
        <w:rPr>
          <w:rFonts w:ascii="Arial" w:hAnsi="Arial" w:cs="Arial"/>
          <w:color w:val="000000"/>
        </w:rPr>
      </w:pPr>
      <w:r>
        <w:rPr>
          <w:rFonts w:ascii="Arial" w:hAnsi="Arial" w:cs="Arial"/>
          <w:color w:val="000000"/>
        </w:rPr>
        <w:t>Working at Greater Depth</w:t>
      </w:r>
    </w:p>
    <w:p w:rsidR="00CB3595" w:rsidRDefault="00CB3595" w:rsidP="00CB3595">
      <w:pPr>
        <w:pStyle w:val="ListParagraph"/>
        <w:numPr>
          <w:ilvl w:val="0"/>
          <w:numId w:val="30"/>
        </w:numPr>
        <w:autoSpaceDE w:val="0"/>
        <w:autoSpaceDN w:val="0"/>
        <w:adjustRightInd w:val="0"/>
        <w:spacing w:after="0" w:line="240" w:lineRule="auto"/>
        <w:jc w:val="both"/>
        <w:rPr>
          <w:rFonts w:ascii="Arial" w:hAnsi="Arial" w:cs="Arial"/>
          <w:color w:val="000000"/>
        </w:rPr>
      </w:pPr>
      <w:r>
        <w:rPr>
          <w:rFonts w:ascii="Arial" w:hAnsi="Arial" w:cs="Arial"/>
          <w:color w:val="000000"/>
        </w:rPr>
        <w:t>Working at Age-Related Expectations (ARE)</w:t>
      </w:r>
    </w:p>
    <w:p w:rsidR="00CB3595" w:rsidRDefault="00CB3595" w:rsidP="00CB3595">
      <w:pPr>
        <w:pStyle w:val="ListParagraph"/>
        <w:numPr>
          <w:ilvl w:val="0"/>
          <w:numId w:val="30"/>
        </w:numPr>
        <w:autoSpaceDE w:val="0"/>
        <w:autoSpaceDN w:val="0"/>
        <w:adjustRightInd w:val="0"/>
        <w:spacing w:after="0" w:line="240" w:lineRule="auto"/>
        <w:jc w:val="both"/>
        <w:rPr>
          <w:rFonts w:ascii="Arial" w:hAnsi="Arial" w:cs="Arial"/>
          <w:color w:val="000000"/>
        </w:rPr>
      </w:pPr>
      <w:r>
        <w:rPr>
          <w:rFonts w:ascii="Arial" w:hAnsi="Arial" w:cs="Arial"/>
          <w:color w:val="000000"/>
        </w:rPr>
        <w:t>Working towards age-related expectations (up to one year below ARE)</w:t>
      </w:r>
    </w:p>
    <w:p w:rsidR="00CB3595" w:rsidRDefault="00CB3595" w:rsidP="00CB3595">
      <w:pPr>
        <w:pStyle w:val="ListParagraph"/>
        <w:numPr>
          <w:ilvl w:val="0"/>
          <w:numId w:val="30"/>
        </w:numPr>
        <w:autoSpaceDE w:val="0"/>
        <w:autoSpaceDN w:val="0"/>
        <w:adjustRightInd w:val="0"/>
        <w:spacing w:after="0" w:line="240" w:lineRule="auto"/>
        <w:jc w:val="both"/>
        <w:rPr>
          <w:rFonts w:ascii="Arial" w:hAnsi="Arial" w:cs="Arial"/>
          <w:color w:val="000000"/>
        </w:rPr>
      </w:pPr>
      <w:r>
        <w:rPr>
          <w:rFonts w:ascii="Arial" w:hAnsi="Arial" w:cs="Arial"/>
          <w:color w:val="000000"/>
        </w:rPr>
        <w:t>Working below (1-2 years below AREs)</w:t>
      </w:r>
    </w:p>
    <w:p w:rsidR="00CB3595" w:rsidRPr="00CB3595" w:rsidRDefault="00CB3595" w:rsidP="00CB3595">
      <w:pPr>
        <w:pStyle w:val="ListParagraph"/>
        <w:numPr>
          <w:ilvl w:val="0"/>
          <w:numId w:val="30"/>
        </w:numPr>
        <w:autoSpaceDE w:val="0"/>
        <w:autoSpaceDN w:val="0"/>
        <w:adjustRightInd w:val="0"/>
        <w:spacing w:after="0" w:line="240" w:lineRule="auto"/>
        <w:jc w:val="both"/>
        <w:rPr>
          <w:rFonts w:ascii="Arial" w:hAnsi="Arial" w:cs="Arial"/>
          <w:color w:val="000000"/>
        </w:rPr>
      </w:pPr>
      <w:r>
        <w:rPr>
          <w:rFonts w:ascii="Arial" w:hAnsi="Arial" w:cs="Arial"/>
          <w:color w:val="000000"/>
        </w:rPr>
        <w:t>Working well below (2+ years below ARE)</w:t>
      </w:r>
    </w:p>
    <w:p w:rsidR="00461603" w:rsidRPr="00FE351B" w:rsidRDefault="00461603" w:rsidP="00465DF9">
      <w:pPr>
        <w:autoSpaceDE w:val="0"/>
        <w:autoSpaceDN w:val="0"/>
        <w:adjustRightInd w:val="0"/>
        <w:spacing w:after="0" w:line="240" w:lineRule="auto"/>
        <w:jc w:val="both"/>
        <w:rPr>
          <w:rFonts w:ascii="Arial" w:hAnsi="Arial" w:cs="Arial"/>
          <w:color w:val="000000"/>
        </w:rPr>
      </w:pPr>
    </w:p>
    <w:p w:rsidR="000F7F84" w:rsidRDefault="00FE351B" w:rsidP="00465DF9">
      <w:pPr>
        <w:autoSpaceDE w:val="0"/>
        <w:autoSpaceDN w:val="0"/>
        <w:adjustRightInd w:val="0"/>
        <w:spacing w:after="0" w:line="240" w:lineRule="auto"/>
        <w:jc w:val="both"/>
        <w:rPr>
          <w:rFonts w:ascii="Arial" w:hAnsi="Arial" w:cs="Arial"/>
          <w:color w:val="000000"/>
        </w:rPr>
      </w:pPr>
      <w:r w:rsidRPr="00495D84">
        <w:rPr>
          <w:rFonts w:ascii="Arial" w:hAnsi="Arial" w:cs="Arial"/>
          <w:color w:val="000000"/>
        </w:rPr>
        <w:t xml:space="preserve">Moderation of work </w:t>
      </w:r>
      <w:r w:rsidR="00495D84" w:rsidRPr="00495D84">
        <w:rPr>
          <w:rFonts w:ascii="Arial" w:hAnsi="Arial" w:cs="Arial"/>
          <w:color w:val="000000"/>
        </w:rPr>
        <w:t>will be</w:t>
      </w:r>
      <w:r w:rsidR="00053E27" w:rsidRPr="00495D84">
        <w:rPr>
          <w:rFonts w:ascii="Arial" w:hAnsi="Arial" w:cs="Arial"/>
          <w:color w:val="000000"/>
        </w:rPr>
        <w:t xml:space="preserve"> completed across year groups </w:t>
      </w:r>
      <w:r w:rsidRPr="00495D84">
        <w:rPr>
          <w:rFonts w:ascii="Arial" w:hAnsi="Arial" w:cs="Arial"/>
          <w:color w:val="000000"/>
        </w:rPr>
        <w:t>and also with other schools</w:t>
      </w:r>
      <w:r w:rsidR="00053E27" w:rsidRPr="00495D84">
        <w:rPr>
          <w:rFonts w:ascii="Arial" w:hAnsi="Arial" w:cs="Arial"/>
          <w:color w:val="000000"/>
        </w:rPr>
        <w:t xml:space="preserve"> (</w:t>
      </w:r>
      <w:proofErr w:type="spellStart"/>
      <w:proofErr w:type="gramStart"/>
      <w:r w:rsidR="00495D84" w:rsidRPr="00495D84">
        <w:rPr>
          <w:rFonts w:ascii="Arial" w:hAnsi="Arial" w:cs="Arial"/>
          <w:color w:val="000000"/>
        </w:rPr>
        <w:t>SToC</w:t>
      </w:r>
      <w:proofErr w:type="spellEnd"/>
      <w:r w:rsidR="00495D84" w:rsidRPr="00495D84">
        <w:rPr>
          <w:rFonts w:ascii="Arial" w:hAnsi="Arial" w:cs="Arial"/>
          <w:color w:val="000000"/>
        </w:rPr>
        <w:t xml:space="preserve">  and</w:t>
      </w:r>
      <w:proofErr w:type="gramEnd"/>
      <w:r w:rsidR="00495D84" w:rsidRPr="00495D84">
        <w:rPr>
          <w:rFonts w:ascii="Arial" w:hAnsi="Arial" w:cs="Arial"/>
          <w:color w:val="000000"/>
        </w:rPr>
        <w:t xml:space="preserve"> / or BOSCEP</w:t>
      </w:r>
      <w:r w:rsidR="00053E27" w:rsidRPr="00495D84">
        <w:rPr>
          <w:rFonts w:ascii="Arial" w:hAnsi="Arial" w:cs="Arial"/>
          <w:color w:val="000000"/>
        </w:rPr>
        <w:t>)</w:t>
      </w:r>
      <w:r w:rsidRPr="00495D84">
        <w:rPr>
          <w:rFonts w:ascii="Arial" w:hAnsi="Arial" w:cs="Arial"/>
          <w:color w:val="000000"/>
        </w:rPr>
        <w:t xml:space="preserve"> to h</w:t>
      </w:r>
      <w:r w:rsidR="006867B6" w:rsidRPr="00495D84">
        <w:rPr>
          <w:rFonts w:ascii="Arial" w:hAnsi="Arial" w:cs="Arial"/>
          <w:color w:val="000000"/>
        </w:rPr>
        <w:t>elp ensure that</w:t>
      </w:r>
      <w:r w:rsidRPr="00495D84">
        <w:rPr>
          <w:rFonts w:ascii="Arial" w:hAnsi="Arial" w:cs="Arial"/>
          <w:color w:val="000000"/>
        </w:rPr>
        <w:t xml:space="preserve"> </w:t>
      </w:r>
      <w:r w:rsidR="00053E27" w:rsidRPr="00495D84">
        <w:rPr>
          <w:rFonts w:ascii="Arial" w:hAnsi="Arial" w:cs="Arial"/>
          <w:color w:val="000000"/>
        </w:rPr>
        <w:t xml:space="preserve">assessment decisions are </w:t>
      </w:r>
      <w:r w:rsidRPr="00495D84">
        <w:rPr>
          <w:rFonts w:ascii="Arial" w:hAnsi="Arial" w:cs="Arial"/>
          <w:color w:val="000000"/>
        </w:rPr>
        <w:t>objective and accurate.</w:t>
      </w:r>
    </w:p>
    <w:p w:rsidR="00F84910" w:rsidRDefault="00F84910" w:rsidP="00465DF9">
      <w:pPr>
        <w:autoSpaceDE w:val="0"/>
        <w:autoSpaceDN w:val="0"/>
        <w:adjustRightInd w:val="0"/>
        <w:spacing w:after="0" w:line="240" w:lineRule="auto"/>
        <w:jc w:val="both"/>
        <w:rPr>
          <w:rFonts w:ascii="Arial" w:hAnsi="Arial" w:cs="Arial"/>
          <w:color w:val="000000"/>
        </w:rPr>
      </w:pPr>
    </w:p>
    <w:p w:rsidR="000F7F84" w:rsidRDefault="00F84910" w:rsidP="00465DF9">
      <w:pPr>
        <w:autoSpaceDE w:val="0"/>
        <w:autoSpaceDN w:val="0"/>
        <w:adjustRightInd w:val="0"/>
        <w:spacing w:after="0" w:line="240" w:lineRule="auto"/>
        <w:jc w:val="both"/>
        <w:rPr>
          <w:rFonts w:ascii="Arial" w:hAnsi="Arial" w:cs="Arial"/>
          <w:color w:val="000000"/>
        </w:rPr>
      </w:pPr>
      <w:r w:rsidRPr="00465DF9">
        <w:rPr>
          <w:rFonts w:ascii="Arial" w:hAnsi="Arial" w:cs="Arial"/>
          <w:bCs/>
          <w:color w:val="000000"/>
        </w:rPr>
        <w:t xml:space="preserve">Pupil progress meetings between class teachers and members of the Senior Leadership Team </w:t>
      </w:r>
      <w:r>
        <w:rPr>
          <w:rFonts w:ascii="Arial" w:hAnsi="Arial" w:cs="Arial"/>
          <w:bCs/>
          <w:color w:val="000000"/>
        </w:rPr>
        <w:t>take place</w:t>
      </w:r>
      <w:r w:rsidRPr="00465DF9">
        <w:rPr>
          <w:rFonts w:ascii="Arial" w:hAnsi="Arial" w:cs="Arial"/>
          <w:bCs/>
          <w:color w:val="000000"/>
        </w:rPr>
        <w:t xml:space="preserve"> at the end of each term.</w:t>
      </w:r>
      <w:r>
        <w:rPr>
          <w:rFonts w:ascii="Arial" w:hAnsi="Arial" w:cs="Arial"/>
          <w:bCs/>
          <w:color w:val="000000"/>
        </w:rPr>
        <w:t xml:space="preserve"> </w:t>
      </w:r>
      <w:r w:rsidRPr="00FE351B">
        <w:rPr>
          <w:rFonts w:ascii="Arial" w:hAnsi="Arial" w:cs="Arial"/>
          <w:color w:val="000000"/>
        </w:rPr>
        <w:t xml:space="preserve">These meetings establish how the children are </w:t>
      </w:r>
      <w:r>
        <w:rPr>
          <w:rFonts w:ascii="Arial" w:hAnsi="Arial" w:cs="Arial"/>
          <w:color w:val="000000"/>
        </w:rPr>
        <w:lastRenderedPageBreak/>
        <w:t xml:space="preserve">performing in relation to their </w:t>
      </w:r>
      <w:r w:rsidRPr="00FE351B">
        <w:rPr>
          <w:rFonts w:ascii="Arial" w:hAnsi="Arial" w:cs="Arial"/>
          <w:color w:val="000000"/>
        </w:rPr>
        <w:t xml:space="preserve">age related expectations and </w:t>
      </w:r>
      <w:r>
        <w:rPr>
          <w:rFonts w:ascii="Arial" w:hAnsi="Arial" w:cs="Arial"/>
          <w:color w:val="000000"/>
        </w:rPr>
        <w:t>identify</w:t>
      </w:r>
      <w:r w:rsidRPr="00FE351B">
        <w:rPr>
          <w:rFonts w:ascii="Arial" w:hAnsi="Arial" w:cs="Arial"/>
          <w:color w:val="000000"/>
        </w:rPr>
        <w:t xml:space="preserve"> ways to ensure tha</w:t>
      </w:r>
      <w:r>
        <w:rPr>
          <w:rFonts w:ascii="Arial" w:hAnsi="Arial" w:cs="Arial"/>
          <w:color w:val="000000"/>
        </w:rPr>
        <w:t xml:space="preserve">t all children are supported in </w:t>
      </w:r>
      <w:r w:rsidRPr="00FE351B">
        <w:rPr>
          <w:rFonts w:ascii="Arial" w:hAnsi="Arial" w:cs="Arial"/>
          <w:color w:val="000000"/>
        </w:rPr>
        <w:t>their learning in a manner that reflects their individual</w:t>
      </w:r>
      <w:r>
        <w:rPr>
          <w:rFonts w:ascii="Arial" w:hAnsi="Arial" w:cs="Arial"/>
          <w:color w:val="000000"/>
        </w:rPr>
        <w:t xml:space="preserve"> needs</w:t>
      </w:r>
      <w:r w:rsidR="00495D84">
        <w:rPr>
          <w:rFonts w:ascii="Arial" w:hAnsi="Arial" w:cs="Arial"/>
          <w:color w:val="000000"/>
        </w:rPr>
        <w:t xml:space="preserve">. </w:t>
      </w:r>
      <w:r>
        <w:rPr>
          <w:rFonts w:ascii="Arial" w:hAnsi="Arial" w:cs="Arial"/>
          <w:color w:val="000000"/>
        </w:rPr>
        <w:t xml:space="preserve">Children that may be in </w:t>
      </w:r>
      <w:r w:rsidRPr="00FE351B">
        <w:rPr>
          <w:rFonts w:ascii="Arial" w:hAnsi="Arial" w:cs="Arial"/>
          <w:color w:val="000000"/>
        </w:rPr>
        <w:t>danger of falling behind are also identified; the S</w:t>
      </w:r>
      <w:r>
        <w:rPr>
          <w:rFonts w:ascii="Arial" w:hAnsi="Arial" w:cs="Arial"/>
          <w:color w:val="000000"/>
        </w:rPr>
        <w:t xml:space="preserve">LT is then able to discuss </w:t>
      </w:r>
      <w:r w:rsidRPr="00FE351B">
        <w:rPr>
          <w:rFonts w:ascii="Arial" w:hAnsi="Arial" w:cs="Arial"/>
          <w:color w:val="000000"/>
        </w:rPr>
        <w:t>with the teachers</w:t>
      </w:r>
      <w:r>
        <w:rPr>
          <w:rFonts w:ascii="Arial" w:hAnsi="Arial" w:cs="Arial"/>
          <w:color w:val="000000"/>
        </w:rPr>
        <w:t xml:space="preserve"> how </w:t>
      </w:r>
      <w:r w:rsidRPr="00FE351B">
        <w:rPr>
          <w:rFonts w:ascii="Arial" w:hAnsi="Arial" w:cs="Arial"/>
          <w:color w:val="000000"/>
        </w:rPr>
        <w:t>these children might be supported t</w:t>
      </w:r>
      <w:r>
        <w:rPr>
          <w:rFonts w:ascii="Arial" w:hAnsi="Arial" w:cs="Arial"/>
          <w:color w:val="000000"/>
        </w:rPr>
        <w:t xml:space="preserve">o ensure that actions are taken </w:t>
      </w:r>
      <w:r w:rsidRPr="00FE351B">
        <w:rPr>
          <w:rFonts w:ascii="Arial" w:hAnsi="Arial" w:cs="Arial"/>
          <w:color w:val="000000"/>
        </w:rPr>
        <w:t>to ac</w:t>
      </w:r>
      <w:r>
        <w:rPr>
          <w:rFonts w:ascii="Arial" w:hAnsi="Arial" w:cs="Arial"/>
          <w:color w:val="000000"/>
        </w:rPr>
        <w:t xml:space="preserve">celerate </w:t>
      </w:r>
      <w:r w:rsidR="00495D84">
        <w:rPr>
          <w:rFonts w:ascii="Arial" w:hAnsi="Arial" w:cs="Arial"/>
          <w:color w:val="000000"/>
        </w:rPr>
        <w:t>their</w:t>
      </w:r>
      <w:r>
        <w:rPr>
          <w:rFonts w:ascii="Arial" w:hAnsi="Arial" w:cs="Arial"/>
          <w:color w:val="000000"/>
        </w:rPr>
        <w:t xml:space="preserve"> progress</w:t>
      </w:r>
      <w:r w:rsidRPr="00FE351B">
        <w:rPr>
          <w:rFonts w:ascii="Arial" w:hAnsi="Arial" w:cs="Arial"/>
          <w:color w:val="000000"/>
        </w:rPr>
        <w:t xml:space="preserve">. Likewise, </w:t>
      </w:r>
      <w:r>
        <w:rPr>
          <w:rFonts w:ascii="Arial" w:hAnsi="Arial" w:cs="Arial"/>
          <w:color w:val="000000"/>
        </w:rPr>
        <w:t xml:space="preserve">children that are exceeding age </w:t>
      </w:r>
      <w:r w:rsidRPr="00FE351B">
        <w:rPr>
          <w:rFonts w:ascii="Arial" w:hAnsi="Arial" w:cs="Arial"/>
          <w:color w:val="000000"/>
        </w:rPr>
        <w:t xml:space="preserve">related expectations are discussed and </w:t>
      </w:r>
      <w:r>
        <w:rPr>
          <w:rFonts w:ascii="Arial" w:hAnsi="Arial" w:cs="Arial"/>
          <w:color w:val="000000"/>
        </w:rPr>
        <w:t xml:space="preserve">additional challenges </w:t>
      </w:r>
      <w:r w:rsidRPr="00FE351B">
        <w:rPr>
          <w:rFonts w:ascii="Arial" w:hAnsi="Arial" w:cs="Arial"/>
          <w:color w:val="000000"/>
        </w:rPr>
        <w:t>put in place as appropriate.</w:t>
      </w:r>
      <w:r w:rsidR="00495D84" w:rsidRPr="00495D84">
        <w:rPr>
          <w:rFonts w:ascii="Arial" w:hAnsi="Arial" w:cs="Arial"/>
          <w:color w:val="000000"/>
        </w:rPr>
        <w:t xml:space="preserve"> </w:t>
      </w:r>
      <w:r w:rsidR="00495D84">
        <w:rPr>
          <w:rFonts w:ascii="Arial" w:hAnsi="Arial" w:cs="Arial"/>
          <w:color w:val="000000"/>
        </w:rPr>
        <w:t xml:space="preserve">As a result of these meetings, a plan will be made for targeted interventions for the following term. </w:t>
      </w:r>
    </w:p>
    <w:p w:rsidR="00495D84" w:rsidRDefault="00495D84" w:rsidP="00465DF9">
      <w:pPr>
        <w:autoSpaceDE w:val="0"/>
        <w:autoSpaceDN w:val="0"/>
        <w:adjustRightInd w:val="0"/>
        <w:spacing w:after="0" w:line="240" w:lineRule="auto"/>
        <w:jc w:val="both"/>
        <w:rPr>
          <w:rFonts w:ascii="Arial" w:hAnsi="Arial" w:cs="Arial"/>
          <w:color w:val="000000"/>
        </w:rPr>
      </w:pPr>
    </w:p>
    <w:p w:rsidR="000F7F84" w:rsidRPr="00FE351B" w:rsidRDefault="000F7F84" w:rsidP="000F7F84">
      <w:pPr>
        <w:autoSpaceDE w:val="0"/>
        <w:autoSpaceDN w:val="0"/>
        <w:adjustRightInd w:val="0"/>
        <w:spacing w:after="0" w:line="240" w:lineRule="auto"/>
        <w:jc w:val="both"/>
        <w:rPr>
          <w:rFonts w:ascii="Arial" w:hAnsi="Arial" w:cs="Arial"/>
          <w:b/>
          <w:bCs/>
          <w:color w:val="000000"/>
        </w:rPr>
      </w:pPr>
      <w:r w:rsidRPr="00FE351B">
        <w:rPr>
          <w:rFonts w:ascii="Arial" w:hAnsi="Arial" w:cs="Arial"/>
          <w:b/>
          <w:bCs/>
          <w:color w:val="000000"/>
        </w:rPr>
        <w:t xml:space="preserve">Children working </w:t>
      </w:r>
      <w:r w:rsidR="00F84910">
        <w:rPr>
          <w:rFonts w:ascii="Arial" w:hAnsi="Arial" w:cs="Arial"/>
          <w:b/>
          <w:bCs/>
          <w:color w:val="000000"/>
        </w:rPr>
        <w:t>well below</w:t>
      </w:r>
      <w:r w:rsidRPr="00FE351B">
        <w:rPr>
          <w:rFonts w:ascii="Arial" w:hAnsi="Arial" w:cs="Arial"/>
          <w:b/>
          <w:bCs/>
          <w:color w:val="000000"/>
        </w:rPr>
        <w:t xml:space="preserve"> their Age Related Expectations</w:t>
      </w:r>
    </w:p>
    <w:p w:rsidR="000F7F84" w:rsidRDefault="000F7F84" w:rsidP="000F7F84">
      <w:pPr>
        <w:autoSpaceDE w:val="0"/>
        <w:autoSpaceDN w:val="0"/>
        <w:adjustRightInd w:val="0"/>
        <w:spacing w:after="0" w:line="240" w:lineRule="auto"/>
        <w:jc w:val="both"/>
        <w:rPr>
          <w:rFonts w:ascii="Arial" w:hAnsi="Arial" w:cs="Arial"/>
          <w:color w:val="000000"/>
        </w:rPr>
      </w:pPr>
      <w:r w:rsidRPr="00FE351B">
        <w:rPr>
          <w:rFonts w:ascii="Arial" w:hAnsi="Arial" w:cs="Arial"/>
          <w:color w:val="000000"/>
        </w:rPr>
        <w:t xml:space="preserve">Some children may be </w:t>
      </w:r>
      <w:r w:rsidR="00495D84">
        <w:rPr>
          <w:rFonts w:ascii="Arial" w:hAnsi="Arial" w:cs="Arial"/>
          <w:color w:val="000000"/>
        </w:rPr>
        <w:t xml:space="preserve">working </w:t>
      </w:r>
      <w:r w:rsidRPr="00FE351B">
        <w:rPr>
          <w:rFonts w:ascii="Arial" w:hAnsi="Arial" w:cs="Arial"/>
          <w:color w:val="000000"/>
        </w:rPr>
        <w:t xml:space="preserve">significantly below their age </w:t>
      </w:r>
      <w:r>
        <w:rPr>
          <w:rFonts w:ascii="Arial" w:hAnsi="Arial" w:cs="Arial"/>
          <w:color w:val="000000"/>
        </w:rPr>
        <w:t xml:space="preserve">related expectations because of </w:t>
      </w:r>
      <w:r w:rsidRPr="00FE351B">
        <w:rPr>
          <w:rFonts w:ascii="Arial" w:hAnsi="Arial" w:cs="Arial"/>
          <w:color w:val="000000"/>
        </w:rPr>
        <w:t>their S</w:t>
      </w:r>
      <w:r>
        <w:rPr>
          <w:rFonts w:ascii="Arial" w:hAnsi="Arial" w:cs="Arial"/>
          <w:color w:val="000000"/>
        </w:rPr>
        <w:t>pecial Educational Needs.</w:t>
      </w:r>
      <w:r w:rsidRPr="00FE351B">
        <w:rPr>
          <w:rFonts w:ascii="Arial" w:hAnsi="Arial" w:cs="Arial"/>
          <w:color w:val="000000"/>
        </w:rPr>
        <w:t xml:space="preserve"> </w:t>
      </w:r>
      <w:r w:rsidR="00461603">
        <w:rPr>
          <w:rFonts w:ascii="Arial" w:hAnsi="Arial" w:cs="Arial"/>
          <w:color w:val="000000"/>
        </w:rPr>
        <w:t xml:space="preserve">These children </w:t>
      </w:r>
      <w:r w:rsidRPr="00FE351B">
        <w:rPr>
          <w:rFonts w:ascii="Arial" w:hAnsi="Arial" w:cs="Arial"/>
          <w:color w:val="000000"/>
        </w:rPr>
        <w:t xml:space="preserve">have a </w:t>
      </w:r>
      <w:r>
        <w:rPr>
          <w:rFonts w:ascii="Arial" w:hAnsi="Arial" w:cs="Arial"/>
          <w:color w:val="000000"/>
        </w:rPr>
        <w:t>Pupil</w:t>
      </w:r>
      <w:r w:rsidRPr="00FE351B">
        <w:rPr>
          <w:rFonts w:ascii="Arial" w:hAnsi="Arial" w:cs="Arial"/>
          <w:color w:val="000000"/>
        </w:rPr>
        <w:t xml:space="preserve"> Passport whi</w:t>
      </w:r>
      <w:r>
        <w:rPr>
          <w:rFonts w:ascii="Arial" w:hAnsi="Arial" w:cs="Arial"/>
          <w:color w:val="000000"/>
        </w:rPr>
        <w:t xml:space="preserve">ch details specific targets for </w:t>
      </w:r>
      <w:r w:rsidRPr="00FE351B">
        <w:rPr>
          <w:rFonts w:ascii="Arial" w:hAnsi="Arial" w:cs="Arial"/>
          <w:color w:val="000000"/>
        </w:rPr>
        <w:t xml:space="preserve">them to work towards. Any assessment of their </w:t>
      </w:r>
      <w:r>
        <w:rPr>
          <w:rFonts w:ascii="Arial" w:hAnsi="Arial" w:cs="Arial"/>
          <w:color w:val="000000"/>
        </w:rPr>
        <w:t xml:space="preserve">progress takes into account </w:t>
      </w:r>
      <w:r w:rsidRPr="00FE351B">
        <w:rPr>
          <w:rFonts w:ascii="Arial" w:hAnsi="Arial" w:cs="Arial"/>
          <w:color w:val="000000"/>
        </w:rPr>
        <w:t xml:space="preserve">achievement against their </w:t>
      </w:r>
      <w:r>
        <w:rPr>
          <w:rFonts w:ascii="Arial" w:hAnsi="Arial" w:cs="Arial"/>
          <w:color w:val="000000"/>
        </w:rPr>
        <w:t>Pupil</w:t>
      </w:r>
      <w:r w:rsidRPr="00FE351B">
        <w:rPr>
          <w:rFonts w:ascii="Arial" w:hAnsi="Arial" w:cs="Arial"/>
          <w:color w:val="000000"/>
        </w:rPr>
        <w:t xml:space="preserve"> Passport targets. </w:t>
      </w:r>
    </w:p>
    <w:p w:rsidR="00053E27" w:rsidRPr="00FE351B" w:rsidRDefault="00053E27" w:rsidP="00465DF9">
      <w:pPr>
        <w:autoSpaceDE w:val="0"/>
        <w:autoSpaceDN w:val="0"/>
        <w:adjustRightInd w:val="0"/>
        <w:spacing w:after="0" w:line="240" w:lineRule="auto"/>
        <w:jc w:val="both"/>
        <w:rPr>
          <w:rFonts w:ascii="Arial" w:hAnsi="Arial" w:cs="Arial"/>
          <w:color w:val="000000"/>
        </w:rPr>
      </w:pPr>
    </w:p>
    <w:p w:rsidR="00FE351B" w:rsidRDefault="00FE351B" w:rsidP="00465DF9">
      <w:pPr>
        <w:autoSpaceDE w:val="0"/>
        <w:autoSpaceDN w:val="0"/>
        <w:adjustRightInd w:val="0"/>
        <w:spacing w:after="0" w:line="240" w:lineRule="auto"/>
        <w:jc w:val="both"/>
        <w:rPr>
          <w:rFonts w:ascii="Arial" w:hAnsi="Arial" w:cs="Arial"/>
          <w:b/>
          <w:bCs/>
          <w:color w:val="000000"/>
        </w:rPr>
      </w:pPr>
      <w:r w:rsidRPr="00FE351B">
        <w:rPr>
          <w:rFonts w:ascii="Arial" w:hAnsi="Arial" w:cs="Arial"/>
          <w:b/>
          <w:bCs/>
          <w:color w:val="000000"/>
        </w:rPr>
        <w:t>Communicating with Parents about Learning and Assessment</w:t>
      </w:r>
    </w:p>
    <w:p w:rsidR="00495D84" w:rsidRDefault="00495D84" w:rsidP="00495D84">
      <w:pPr>
        <w:autoSpaceDE w:val="0"/>
        <w:autoSpaceDN w:val="0"/>
        <w:adjustRightInd w:val="0"/>
        <w:spacing w:after="0" w:line="240" w:lineRule="auto"/>
        <w:jc w:val="both"/>
        <w:rPr>
          <w:rFonts w:ascii="Arial" w:hAnsi="Arial" w:cs="Arial"/>
          <w:color w:val="000000"/>
        </w:rPr>
      </w:pPr>
      <w:r>
        <w:rPr>
          <w:rFonts w:ascii="Arial" w:hAnsi="Arial" w:cs="Arial"/>
          <w:color w:val="000000"/>
        </w:rPr>
        <w:t>In Nursery and Reception, different pupils are ‘focus children’ each week. During their allocated weeks, parents are able to meet with staff to discuss their children’s learning and next steps.</w:t>
      </w:r>
    </w:p>
    <w:p w:rsidR="00495D84" w:rsidRPr="00FE351B" w:rsidRDefault="00495D84" w:rsidP="00465DF9">
      <w:pPr>
        <w:autoSpaceDE w:val="0"/>
        <w:autoSpaceDN w:val="0"/>
        <w:adjustRightInd w:val="0"/>
        <w:spacing w:after="0" w:line="240" w:lineRule="auto"/>
        <w:jc w:val="both"/>
        <w:rPr>
          <w:rFonts w:ascii="Arial" w:hAnsi="Arial" w:cs="Arial"/>
          <w:b/>
          <w:bCs/>
          <w:color w:val="000000"/>
        </w:rPr>
      </w:pPr>
    </w:p>
    <w:p w:rsidR="00495D84" w:rsidRDefault="008A4836" w:rsidP="00465DF9">
      <w:pPr>
        <w:autoSpaceDE w:val="0"/>
        <w:autoSpaceDN w:val="0"/>
        <w:adjustRightInd w:val="0"/>
        <w:spacing w:after="0" w:line="240" w:lineRule="auto"/>
        <w:jc w:val="both"/>
        <w:rPr>
          <w:rFonts w:ascii="Arial" w:hAnsi="Arial" w:cs="Arial"/>
          <w:color w:val="000000"/>
        </w:rPr>
      </w:pPr>
      <w:r>
        <w:rPr>
          <w:rFonts w:ascii="Arial" w:hAnsi="Arial" w:cs="Arial"/>
          <w:color w:val="000000"/>
        </w:rPr>
        <w:t>Parents of pupils in Y1-6</w:t>
      </w:r>
      <w:r w:rsidR="00FE351B" w:rsidRPr="00FE351B">
        <w:rPr>
          <w:rFonts w:ascii="Arial" w:hAnsi="Arial" w:cs="Arial"/>
          <w:color w:val="000000"/>
        </w:rPr>
        <w:t xml:space="preserve"> are </w:t>
      </w:r>
      <w:r w:rsidR="00053E27">
        <w:rPr>
          <w:rFonts w:ascii="Arial" w:hAnsi="Arial" w:cs="Arial"/>
          <w:color w:val="000000"/>
        </w:rPr>
        <w:t>invited to attend Parents’ Evening</w:t>
      </w:r>
      <w:r w:rsidR="00FE351B" w:rsidRPr="00FE351B">
        <w:rPr>
          <w:rFonts w:ascii="Arial" w:hAnsi="Arial" w:cs="Arial"/>
          <w:color w:val="000000"/>
        </w:rPr>
        <w:t xml:space="preserve"> </w:t>
      </w:r>
      <w:r w:rsidR="00495D84">
        <w:rPr>
          <w:rFonts w:ascii="Arial" w:hAnsi="Arial" w:cs="Arial"/>
          <w:color w:val="000000"/>
        </w:rPr>
        <w:t>midway through the</w:t>
      </w:r>
      <w:r w:rsidR="00FE351B" w:rsidRPr="00FE351B">
        <w:rPr>
          <w:rFonts w:ascii="Arial" w:hAnsi="Arial" w:cs="Arial"/>
          <w:color w:val="000000"/>
        </w:rPr>
        <w:t xml:space="preserve"> </w:t>
      </w:r>
      <w:proofErr w:type="gramStart"/>
      <w:r w:rsidR="00FE351B" w:rsidRPr="00FE351B">
        <w:rPr>
          <w:rFonts w:ascii="Arial" w:hAnsi="Arial" w:cs="Arial"/>
          <w:color w:val="000000"/>
        </w:rPr>
        <w:t>Autumn</w:t>
      </w:r>
      <w:proofErr w:type="gramEnd"/>
      <w:r w:rsidR="00FE351B" w:rsidRPr="00FE351B">
        <w:rPr>
          <w:rFonts w:ascii="Arial" w:hAnsi="Arial" w:cs="Arial"/>
          <w:color w:val="000000"/>
        </w:rPr>
        <w:t xml:space="preserve"> and Spring terms</w:t>
      </w:r>
      <w:r w:rsidR="00053E27">
        <w:rPr>
          <w:rFonts w:ascii="Arial" w:hAnsi="Arial" w:cs="Arial"/>
          <w:color w:val="000000"/>
        </w:rPr>
        <w:t xml:space="preserve">, where they have the opportunity to discuss their children’s achievement in all curriculum areas. In addition, parents </w:t>
      </w:r>
      <w:r w:rsidR="00495D84">
        <w:rPr>
          <w:rFonts w:ascii="Arial" w:hAnsi="Arial" w:cs="Arial"/>
          <w:color w:val="000000"/>
        </w:rPr>
        <w:t xml:space="preserve">of pupils with additional needs </w:t>
      </w:r>
      <w:r w:rsidR="00053E27">
        <w:rPr>
          <w:rFonts w:ascii="Arial" w:hAnsi="Arial" w:cs="Arial"/>
          <w:color w:val="000000"/>
        </w:rPr>
        <w:t xml:space="preserve">have </w:t>
      </w:r>
      <w:r w:rsidR="00495D84">
        <w:rPr>
          <w:rFonts w:ascii="Arial" w:hAnsi="Arial" w:cs="Arial"/>
          <w:color w:val="000000"/>
        </w:rPr>
        <w:t xml:space="preserve">regular </w:t>
      </w:r>
      <w:r w:rsidR="00053E27">
        <w:rPr>
          <w:rFonts w:ascii="Arial" w:hAnsi="Arial" w:cs="Arial"/>
          <w:color w:val="000000"/>
        </w:rPr>
        <w:t xml:space="preserve">meetings with class teachers to discuss progress and strategies to support learning at home. </w:t>
      </w:r>
    </w:p>
    <w:p w:rsidR="000F7F84" w:rsidRDefault="000F7F84" w:rsidP="00465DF9">
      <w:pPr>
        <w:autoSpaceDE w:val="0"/>
        <w:autoSpaceDN w:val="0"/>
        <w:adjustRightInd w:val="0"/>
        <w:spacing w:after="0" w:line="240" w:lineRule="auto"/>
        <w:jc w:val="both"/>
        <w:rPr>
          <w:rFonts w:ascii="Arial" w:hAnsi="Arial" w:cs="Arial"/>
          <w:color w:val="000000"/>
        </w:rPr>
      </w:pPr>
    </w:p>
    <w:p w:rsidR="00053E27" w:rsidRDefault="008A4836" w:rsidP="00465DF9">
      <w:pPr>
        <w:autoSpaceDE w:val="0"/>
        <w:autoSpaceDN w:val="0"/>
        <w:adjustRightInd w:val="0"/>
        <w:spacing w:after="0" w:line="240" w:lineRule="auto"/>
        <w:jc w:val="both"/>
        <w:rPr>
          <w:rFonts w:ascii="Arial" w:hAnsi="Arial" w:cs="Arial"/>
          <w:color w:val="000000"/>
        </w:rPr>
      </w:pPr>
      <w:r>
        <w:rPr>
          <w:rFonts w:ascii="Arial" w:hAnsi="Arial" w:cs="Arial"/>
          <w:color w:val="000000"/>
        </w:rPr>
        <w:t xml:space="preserve">In the </w:t>
      </w:r>
      <w:proofErr w:type="gramStart"/>
      <w:r>
        <w:rPr>
          <w:rFonts w:ascii="Arial" w:hAnsi="Arial" w:cs="Arial"/>
          <w:color w:val="000000"/>
        </w:rPr>
        <w:t>Summer</w:t>
      </w:r>
      <w:proofErr w:type="gramEnd"/>
      <w:r>
        <w:rPr>
          <w:rFonts w:ascii="Arial" w:hAnsi="Arial" w:cs="Arial"/>
          <w:color w:val="000000"/>
        </w:rPr>
        <w:t xml:space="preserve"> term, all </w:t>
      </w:r>
      <w:r w:rsidR="00053E27">
        <w:rPr>
          <w:rFonts w:ascii="Arial" w:hAnsi="Arial" w:cs="Arial"/>
          <w:color w:val="000000"/>
        </w:rPr>
        <w:t xml:space="preserve">parents receive a detailed written report, which indicates how securely children are working at age related expectations. </w:t>
      </w:r>
    </w:p>
    <w:p w:rsidR="00886C4D" w:rsidRPr="00FE351B" w:rsidRDefault="00886C4D" w:rsidP="00886C4D">
      <w:pPr>
        <w:autoSpaceDE w:val="0"/>
        <w:autoSpaceDN w:val="0"/>
        <w:adjustRightInd w:val="0"/>
        <w:spacing w:after="0" w:line="240" w:lineRule="auto"/>
        <w:jc w:val="both"/>
        <w:rPr>
          <w:rFonts w:ascii="Arial" w:hAnsi="Arial" w:cs="Arial"/>
          <w:color w:val="000000"/>
        </w:rPr>
      </w:pPr>
    </w:p>
    <w:p w:rsidR="00FE351B" w:rsidRPr="00FE351B" w:rsidRDefault="000F7F84" w:rsidP="00465DF9">
      <w:pPr>
        <w:autoSpaceDE w:val="0"/>
        <w:autoSpaceDN w:val="0"/>
        <w:adjustRightInd w:val="0"/>
        <w:spacing w:after="0" w:line="240" w:lineRule="auto"/>
        <w:jc w:val="both"/>
        <w:rPr>
          <w:rFonts w:ascii="Arial" w:hAnsi="Arial" w:cs="Arial"/>
          <w:b/>
          <w:bCs/>
          <w:color w:val="000000"/>
        </w:rPr>
      </w:pPr>
      <w:r>
        <w:rPr>
          <w:rFonts w:ascii="Arial" w:hAnsi="Arial" w:cs="Arial"/>
          <w:b/>
          <w:bCs/>
          <w:color w:val="000000"/>
        </w:rPr>
        <w:t xml:space="preserve">The Role of </w:t>
      </w:r>
      <w:r w:rsidR="00FE351B" w:rsidRPr="00FE351B">
        <w:rPr>
          <w:rFonts w:ascii="Arial" w:hAnsi="Arial" w:cs="Arial"/>
          <w:b/>
          <w:bCs/>
          <w:color w:val="000000"/>
        </w:rPr>
        <w:t>Governors</w:t>
      </w:r>
    </w:p>
    <w:p w:rsidR="00FE351B" w:rsidRDefault="00FE351B" w:rsidP="00886C4D">
      <w:pPr>
        <w:autoSpaceDE w:val="0"/>
        <w:autoSpaceDN w:val="0"/>
        <w:adjustRightInd w:val="0"/>
        <w:spacing w:after="0" w:line="240" w:lineRule="auto"/>
        <w:jc w:val="both"/>
        <w:rPr>
          <w:rFonts w:ascii="Arial" w:hAnsi="Arial" w:cs="Arial"/>
          <w:color w:val="000000"/>
        </w:rPr>
      </w:pPr>
      <w:r w:rsidRPr="00FE351B">
        <w:rPr>
          <w:rFonts w:ascii="Arial" w:hAnsi="Arial" w:cs="Arial"/>
          <w:color w:val="000000"/>
        </w:rPr>
        <w:t>Governors have a crucial role in ensuring the</w:t>
      </w:r>
      <w:r w:rsidR="00886C4D">
        <w:rPr>
          <w:rFonts w:ascii="Arial" w:hAnsi="Arial" w:cs="Arial"/>
          <w:color w:val="000000"/>
        </w:rPr>
        <w:t xml:space="preserve"> school has accurate assessment </w:t>
      </w:r>
      <w:r w:rsidRPr="00FE351B">
        <w:rPr>
          <w:rFonts w:ascii="Arial" w:hAnsi="Arial" w:cs="Arial"/>
          <w:color w:val="000000"/>
        </w:rPr>
        <w:t xml:space="preserve">information </w:t>
      </w:r>
      <w:r w:rsidR="006867B6">
        <w:rPr>
          <w:rFonts w:ascii="Arial" w:hAnsi="Arial" w:cs="Arial"/>
          <w:color w:val="000000"/>
        </w:rPr>
        <w:t>and holding senior leaders to account for achievement</w:t>
      </w:r>
      <w:r w:rsidRPr="00FE351B">
        <w:rPr>
          <w:rFonts w:ascii="Arial" w:hAnsi="Arial" w:cs="Arial"/>
          <w:color w:val="000000"/>
        </w:rPr>
        <w:t xml:space="preserve">. </w:t>
      </w:r>
      <w:r w:rsidR="00886C4D">
        <w:rPr>
          <w:rFonts w:ascii="Arial" w:hAnsi="Arial" w:cs="Arial"/>
          <w:color w:val="000000"/>
        </w:rPr>
        <w:t>Therefore,</w:t>
      </w:r>
      <w:r w:rsidR="006867B6">
        <w:rPr>
          <w:rFonts w:ascii="Arial" w:hAnsi="Arial" w:cs="Arial"/>
          <w:color w:val="000000"/>
        </w:rPr>
        <w:t xml:space="preserve"> at St. Ethelbert’s,</w:t>
      </w:r>
      <w:r w:rsidR="00886C4D">
        <w:rPr>
          <w:rFonts w:ascii="Arial" w:hAnsi="Arial" w:cs="Arial"/>
          <w:color w:val="000000"/>
        </w:rPr>
        <w:t xml:space="preserve"> the Raising Achievement Group (RAG), made up of at least two governors and the SLT meets at the </w:t>
      </w:r>
      <w:r w:rsidR="00495D84">
        <w:rPr>
          <w:rFonts w:ascii="Arial" w:hAnsi="Arial" w:cs="Arial"/>
          <w:color w:val="000000"/>
        </w:rPr>
        <w:t>beginning</w:t>
      </w:r>
      <w:r w:rsidR="00886C4D">
        <w:rPr>
          <w:rFonts w:ascii="Arial" w:hAnsi="Arial" w:cs="Arial"/>
          <w:color w:val="000000"/>
        </w:rPr>
        <w:t xml:space="preserve"> of each term to discuss </w:t>
      </w:r>
      <w:r w:rsidR="00495D84">
        <w:rPr>
          <w:rFonts w:ascii="Arial" w:hAnsi="Arial" w:cs="Arial"/>
          <w:color w:val="000000"/>
        </w:rPr>
        <w:t xml:space="preserve">the previous term’s </w:t>
      </w:r>
      <w:r w:rsidR="00886C4D">
        <w:rPr>
          <w:rFonts w:ascii="Arial" w:hAnsi="Arial" w:cs="Arial"/>
          <w:color w:val="000000"/>
        </w:rPr>
        <w:t xml:space="preserve">data for each year group in reading, writing and maths, as well as the performance of vulnerable groups. In turn, the RAG governors will report back to the </w:t>
      </w:r>
      <w:r w:rsidR="00495D84">
        <w:rPr>
          <w:rFonts w:ascii="Arial" w:hAnsi="Arial" w:cs="Arial"/>
          <w:color w:val="000000"/>
        </w:rPr>
        <w:t>local</w:t>
      </w:r>
      <w:r w:rsidR="00886C4D">
        <w:rPr>
          <w:rFonts w:ascii="Arial" w:hAnsi="Arial" w:cs="Arial"/>
          <w:color w:val="000000"/>
        </w:rPr>
        <w:t xml:space="preserve"> governing board at their termly meeting. </w:t>
      </w:r>
      <w:r w:rsidR="006867B6">
        <w:rPr>
          <w:rFonts w:ascii="Arial" w:hAnsi="Arial" w:cs="Arial"/>
          <w:color w:val="000000"/>
        </w:rPr>
        <w:t xml:space="preserve">As a result, governors have a secure understanding </w:t>
      </w:r>
      <w:r w:rsidR="000F7F84">
        <w:rPr>
          <w:rFonts w:ascii="Arial" w:hAnsi="Arial" w:cs="Arial"/>
          <w:color w:val="000000"/>
        </w:rPr>
        <w:t xml:space="preserve">of how groups of children are </w:t>
      </w:r>
      <w:r w:rsidR="000F7F84" w:rsidRPr="00FE351B">
        <w:rPr>
          <w:rFonts w:ascii="Arial" w:hAnsi="Arial" w:cs="Arial"/>
          <w:color w:val="000000"/>
        </w:rPr>
        <w:t>performing and the progress they are making.</w:t>
      </w:r>
    </w:p>
    <w:p w:rsidR="00886C4D" w:rsidRPr="00FE351B" w:rsidRDefault="00886C4D" w:rsidP="00886C4D">
      <w:pPr>
        <w:autoSpaceDE w:val="0"/>
        <w:autoSpaceDN w:val="0"/>
        <w:adjustRightInd w:val="0"/>
        <w:spacing w:after="0" w:line="240" w:lineRule="auto"/>
        <w:jc w:val="both"/>
        <w:rPr>
          <w:rFonts w:ascii="Arial" w:hAnsi="Arial" w:cs="Arial"/>
          <w:color w:val="818181"/>
        </w:rPr>
      </w:pPr>
    </w:p>
    <w:p w:rsidR="000F7F84" w:rsidRDefault="00495D84" w:rsidP="00465DF9">
      <w:pPr>
        <w:jc w:val="both"/>
        <w:rPr>
          <w:rFonts w:ascii="Arial" w:hAnsi="Arial" w:cs="Arial"/>
          <w:bCs/>
          <w:color w:val="000000"/>
        </w:rPr>
      </w:pPr>
      <w:r>
        <w:rPr>
          <w:rFonts w:ascii="Arial" w:hAnsi="Arial" w:cs="Arial"/>
          <w:bCs/>
          <w:color w:val="000000"/>
        </w:rPr>
        <w:t>This</w:t>
      </w:r>
      <w:r w:rsidR="00886C4D" w:rsidRPr="00886C4D">
        <w:rPr>
          <w:rFonts w:ascii="Arial" w:hAnsi="Arial" w:cs="Arial"/>
          <w:bCs/>
          <w:color w:val="000000"/>
        </w:rPr>
        <w:t xml:space="preserve"> policy will be reviewed annually.</w:t>
      </w:r>
    </w:p>
    <w:p w:rsidR="000F7F84" w:rsidRPr="000F7F84" w:rsidRDefault="000F7F84" w:rsidP="00465DF9">
      <w:pPr>
        <w:jc w:val="both"/>
        <w:rPr>
          <w:rFonts w:ascii="Arial" w:hAnsi="Arial" w:cs="Arial"/>
          <w:b/>
          <w:bCs/>
          <w:color w:val="000000"/>
        </w:rPr>
      </w:pPr>
      <w:r w:rsidRPr="000F7F84">
        <w:rPr>
          <w:rFonts w:ascii="Arial" w:hAnsi="Arial" w:cs="Arial"/>
          <w:b/>
          <w:bCs/>
          <w:color w:val="000000"/>
        </w:rPr>
        <w:t xml:space="preserve">Reviewed </w:t>
      </w:r>
      <w:r w:rsidR="00495D84">
        <w:rPr>
          <w:rFonts w:ascii="Arial" w:hAnsi="Arial" w:cs="Arial"/>
          <w:b/>
          <w:bCs/>
          <w:color w:val="000000"/>
        </w:rPr>
        <w:t>October 2023</w:t>
      </w:r>
    </w:p>
    <w:p w:rsidR="00886C4D" w:rsidRDefault="00886C4D" w:rsidP="00465DF9">
      <w:pPr>
        <w:jc w:val="both"/>
        <w:rPr>
          <w:rFonts w:ascii="Comic Sans MS" w:eastAsia="Times New Roman" w:hAnsi="Comic Sans MS" w:cs="Comic Sans MS"/>
          <w:b/>
          <w:bCs/>
          <w:color w:val="FF0000"/>
          <w:sz w:val="20"/>
          <w:szCs w:val="20"/>
          <w:lang w:eastAsia="ar-SA"/>
        </w:rPr>
      </w:pPr>
    </w:p>
    <w:p w:rsidR="00E30993" w:rsidRDefault="00E30993" w:rsidP="00465DF9">
      <w:pPr>
        <w:jc w:val="both"/>
        <w:rPr>
          <w:rFonts w:ascii="Comic Sans MS" w:eastAsia="Times New Roman" w:hAnsi="Comic Sans MS" w:cs="Comic Sans MS"/>
          <w:b/>
          <w:bCs/>
          <w:color w:val="FF0000"/>
          <w:sz w:val="20"/>
          <w:szCs w:val="20"/>
          <w:lang w:eastAsia="ar-SA"/>
        </w:rPr>
      </w:pPr>
    </w:p>
    <w:p w:rsidR="00495D84" w:rsidRDefault="00495D84" w:rsidP="00465DF9">
      <w:pPr>
        <w:jc w:val="both"/>
        <w:rPr>
          <w:rFonts w:ascii="Comic Sans MS" w:eastAsia="Times New Roman" w:hAnsi="Comic Sans MS" w:cs="Comic Sans MS"/>
          <w:b/>
          <w:bCs/>
          <w:color w:val="FF0000"/>
          <w:sz w:val="20"/>
          <w:szCs w:val="20"/>
          <w:lang w:eastAsia="ar-SA"/>
        </w:rPr>
      </w:pPr>
    </w:p>
    <w:p w:rsidR="00495D84" w:rsidRDefault="00495D84" w:rsidP="00465DF9">
      <w:pPr>
        <w:jc w:val="both"/>
        <w:rPr>
          <w:rFonts w:ascii="Comic Sans MS" w:eastAsia="Times New Roman" w:hAnsi="Comic Sans MS" w:cs="Comic Sans MS"/>
          <w:b/>
          <w:bCs/>
          <w:color w:val="FF0000"/>
          <w:sz w:val="20"/>
          <w:szCs w:val="20"/>
          <w:lang w:eastAsia="ar-SA"/>
        </w:rPr>
      </w:pPr>
    </w:p>
    <w:p w:rsidR="00E30993" w:rsidRPr="00195531" w:rsidRDefault="000F7F84" w:rsidP="000F7F84">
      <w:pPr>
        <w:jc w:val="center"/>
        <w:rPr>
          <w:rFonts w:ascii="Comic Sans MS" w:eastAsia="Times New Roman" w:hAnsi="Comic Sans MS" w:cs="Comic Sans MS"/>
          <w:b/>
          <w:bCs/>
          <w:color w:val="FF0000"/>
          <w:sz w:val="20"/>
          <w:szCs w:val="20"/>
          <w:lang w:eastAsia="ar-SA"/>
        </w:rPr>
      </w:pPr>
      <w:r w:rsidRPr="00195531">
        <w:rPr>
          <w:rFonts w:cs="Arial"/>
          <w:noProof/>
          <w:lang w:eastAsia="en-GB"/>
        </w:rPr>
        <w:lastRenderedPageBreak/>
        <w:drawing>
          <wp:inline distT="0" distB="0" distL="0" distR="0" wp14:anchorId="7B336475" wp14:editId="7DA1DA88">
            <wp:extent cx="1632585" cy="1480185"/>
            <wp:effectExtent l="19050" t="0" r="571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632585" cy="1480185"/>
                    </a:xfrm>
                    <a:prstGeom prst="rect">
                      <a:avLst/>
                    </a:prstGeom>
                    <a:noFill/>
                    <a:ln w="9525">
                      <a:noFill/>
                      <a:miter lim="800000"/>
                      <a:headEnd/>
                      <a:tailEnd/>
                    </a:ln>
                  </pic:spPr>
                </pic:pic>
              </a:graphicData>
            </a:graphic>
          </wp:inline>
        </w:drawing>
      </w:r>
    </w:p>
    <w:p w:rsidR="00E30993" w:rsidRPr="00195531" w:rsidRDefault="000F7F84" w:rsidP="000F7F84">
      <w:pPr>
        <w:jc w:val="center"/>
        <w:rPr>
          <w:rFonts w:ascii="Arial" w:eastAsia="Times New Roman" w:hAnsi="Arial" w:cs="Arial"/>
          <w:b/>
          <w:bCs/>
          <w:sz w:val="28"/>
          <w:szCs w:val="28"/>
          <w:lang w:eastAsia="ar-SA"/>
        </w:rPr>
      </w:pPr>
      <w:r w:rsidRPr="00195531">
        <w:rPr>
          <w:rFonts w:ascii="Arial" w:eastAsia="Times New Roman" w:hAnsi="Arial" w:cs="Arial"/>
          <w:b/>
          <w:bCs/>
          <w:sz w:val="28"/>
          <w:szCs w:val="28"/>
          <w:lang w:eastAsia="ar-SA"/>
        </w:rPr>
        <w:t>Appendix 1</w:t>
      </w:r>
    </w:p>
    <w:p w:rsidR="000F7F84" w:rsidRPr="00195531" w:rsidRDefault="000F7F84" w:rsidP="000F7F84">
      <w:pPr>
        <w:spacing w:after="0" w:line="240" w:lineRule="auto"/>
        <w:ind w:left="360"/>
        <w:jc w:val="center"/>
        <w:rPr>
          <w:rFonts w:ascii="Arial" w:eastAsia="Times New Roman" w:hAnsi="Arial" w:cs="Arial"/>
          <w:b/>
          <w:bCs/>
          <w:sz w:val="28"/>
          <w:szCs w:val="28"/>
          <w:lang w:eastAsia="en-GB"/>
        </w:rPr>
      </w:pPr>
      <w:r w:rsidRPr="00195531">
        <w:rPr>
          <w:rFonts w:ascii="Arial" w:eastAsia="Times New Roman" w:hAnsi="Arial" w:cs="Arial"/>
          <w:b/>
          <w:bCs/>
          <w:sz w:val="28"/>
          <w:szCs w:val="28"/>
          <w:lang w:eastAsia="en-GB"/>
        </w:rPr>
        <w:t>St. Ethelbert’s RCP</w:t>
      </w:r>
    </w:p>
    <w:p w:rsidR="000F7F84" w:rsidRPr="00195531" w:rsidRDefault="000F7F84" w:rsidP="000F7F84">
      <w:pPr>
        <w:spacing w:after="0" w:line="240" w:lineRule="auto"/>
        <w:ind w:left="360"/>
        <w:jc w:val="center"/>
        <w:rPr>
          <w:rFonts w:ascii="Arial" w:eastAsia="Times New Roman" w:hAnsi="Arial" w:cs="Arial"/>
          <w:b/>
          <w:bCs/>
          <w:sz w:val="28"/>
          <w:szCs w:val="28"/>
          <w:lang w:eastAsia="en-GB"/>
        </w:rPr>
      </w:pPr>
      <w:r w:rsidRPr="00195531">
        <w:rPr>
          <w:rFonts w:ascii="Arial" w:eastAsia="Times New Roman" w:hAnsi="Arial" w:cs="Arial"/>
          <w:b/>
          <w:bCs/>
          <w:sz w:val="28"/>
          <w:szCs w:val="28"/>
          <w:lang w:eastAsia="en-GB"/>
        </w:rPr>
        <w:t>Feedback &amp; Marking Policy</w:t>
      </w:r>
    </w:p>
    <w:p w:rsidR="000F7F84" w:rsidRPr="00195531" w:rsidRDefault="000F7F84" w:rsidP="000F7F84">
      <w:pPr>
        <w:spacing w:after="0" w:line="240" w:lineRule="auto"/>
        <w:ind w:left="360"/>
        <w:jc w:val="center"/>
        <w:rPr>
          <w:rFonts w:ascii="Arial" w:eastAsia="Times New Roman" w:hAnsi="Arial" w:cs="Arial"/>
          <w:b/>
          <w:bCs/>
          <w:sz w:val="24"/>
          <w:szCs w:val="24"/>
          <w:u w:val="single"/>
          <w:lang w:eastAsia="en-GB"/>
        </w:rPr>
      </w:pPr>
    </w:p>
    <w:p w:rsidR="000F7F84" w:rsidRPr="00195531" w:rsidRDefault="000F7F84" w:rsidP="000F7F84">
      <w:pPr>
        <w:spacing w:after="200" w:line="276" w:lineRule="auto"/>
        <w:jc w:val="center"/>
        <w:rPr>
          <w:rFonts w:ascii="Arial" w:eastAsia="Times New Roman" w:hAnsi="Arial" w:cs="Arial"/>
          <w:i/>
          <w:color w:val="222222"/>
          <w:sz w:val="18"/>
          <w:szCs w:val="18"/>
          <w:lang w:val="en-US" w:eastAsia="en-GB"/>
        </w:rPr>
      </w:pPr>
      <w:r w:rsidRPr="00195531">
        <w:rPr>
          <w:rFonts w:ascii="Arial" w:eastAsia="Times New Roman" w:hAnsi="Arial" w:cs="Arial"/>
          <w:i/>
          <w:color w:val="222222"/>
          <w:sz w:val="18"/>
          <w:szCs w:val="18"/>
          <w:lang w:val="en-US" w:eastAsia="en-GB"/>
        </w:rPr>
        <w:t>Love, Care, Share…</w:t>
      </w:r>
    </w:p>
    <w:p w:rsidR="000F7F84" w:rsidRPr="00195531" w:rsidRDefault="000F7F84" w:rsidP="000F7F84">
      <w:pPr>
        <w:spacing w:after="200" w:line="276" w:lineRule="auto"/>
        <w:jc w:val="center"/>
        <w:rPr>
          <w:rFonts w:ascii="Arial" w:eastAsia="Times New Roman" w:hAnsi="Arial" w:cs="Arial"/>
          <w:i/>
          <w:color w:val="222222"/>
          <w:sz w:val="18"/>
          <w:szCs w:val="18"/>
          <w:lang w:val="en-US" w:eastAsia="en-GB"/>
        </w:rPr>
      </w:pPr>
      <w:r w:rsidRPr="00195531">
        <w:rPr>
          <w:rFonts w:ascii="Arial" w:eastAsia="Times New Roman" w:hAnsi="Arial" w:cs="Arial"/>
          <w:i/>
          <w:color w:val="222222"/>
          <w:sz w:val="18"/>
          <w:szCs w:val="18"/>
          <w:lang w:val="en-US" w:eastAsia="en-GB"/>
        </w:rPr>
        <w:t>Love learning as friends;</w:t>
      </w:r>
    </w:p>
    <w:p w:rsidR="000F7F84" w:rsidRPr="00195531" w:rsidRDefault="000F7F84" w:rsidP="000F7F84">
      <w:pPr>
        <w:spacing w:after="200" w:line="276" w:lineRule="auto"/>
        <w:jc w:val="center"/>
        <w:rPr>
          <w:rFonts w:ascii="Arial" w:eastAsia="Times New Roman" w:hAnsi="Arial" w:cs="Arial"/>
          <w:i/>
          <w:color w:val="222222"/>
          <w:sz w:val="18"/>
          <w:szCs w:val="18"/>
          <w:lang w:val="en-US" w:eastAsia="en-GB"/>
        </w:rPr>
      </w:pPr>
      <w:r w:rsidRPr="00195531">
        <w:rPr>
          <w:rFonts w:ascii="Arial" w:eastAsia="Times New Roman" w:hAnsi="Arial" w:cs="Arial"/>
          <w:i/>
          <w:color w:val="222222"/>
          <w:sz w:val="18"/>
          <w:szCs w:val="18"/>
          <w:lang w:val="en-US" w:eastAsia="en-GB"/>
        </w:rPr>
        <w:t xml:space="preserve">Care for our community as </w:t>
      </w:r>
      <w:proofErr w:type="spellStart"/>
      <w:r w:rsidRPr="00195531">
        <w:rPr>
          <w:rFonts w:ascii="Arial" w:eastAsia="Times New Roman" w:hAnsi="Arial" w:cs="Arial"/>
          <w:i/>
          <w:color w:val="222222"/>
          <w:sz w:val="18"/>
          <w:szCs w:val="18"/>
          <w:lang w:val="en-US" w:eastAsia="en-GB"/>
        </w:rPr>
        <w:t>neighbours</w:t>
      </w:r>
      <w:proofErr w:type="spellEnd"/>
      <w:r w:rsidRPr="00195531">
        <w:rPr>
          <w:rFonts w:ascii="Arial" w:eastAsia="Times New Roman" w:hAnsi="Arial" w:cs="Arial"/>
          <w:i/>
          <w:color w:val="222222"/>
          <w:sz w:val="18"/>
          <w:szCs w:val="18"/>
          <w:lang w:val="en-US" w:eastAsia="en-GB"/>
        </w:rPr>
        <w:t>;</w:t>
      </w:r>
    </w:p>
    <w:p w:rsidR="000F7F84" w:rsidRPr="00195531" w:rsidRDefault="000F7F84" w:rsidP="000F7F84">
      <w:pPr>
        <w:spacing w:after="200" w:line="276" w:lineRule="auto"/>
        <w:jc w:val="center"/>
        <w:rPr>
          <w:rFonts w:ascii="Arial" w:eastAsia="Times New Roman" w:hAnsi="Arial" w:cs="Arial"/>
          <w:i/>
          <w:color w:val="222222"/>
          <w:sz w:val="18"/>
          <w:szCs w:val="18"/>
          <w:lang w:val="en-US" w:eastAsia="en-GB"/>
        </w:rPr>
      </w:pPr>
      <w:r w:rsidRPr="00195531">
        <w:rPr>
          <w:rFonts w:ascii="Arial" w:eastAsia="Times New Roman" w:hAnsi="Arial" w:cs="Arial"/>
          <w:i/>
          <w:color w:val="222222"/>
          <w:sz w:val="18"/>
          <w:szCs w:val="18"/>
          <w:lang w:val="en-US" w:eastAsia="en-GB"/>
        </w:rPr>
        <w:t>Share our faith in Jesus as disciples.</w:t>
      </w:r>
    </w:p>
    <w:p w:rsidR="000F7F84" w:rsidRPr="00195531" w:rsidRDefault="000F7F84" w:rsidP="000F7F84">
      <w:pPr>
        <w:spacing w:after="0" w:line="240" w:lineRule="auto"/>
        <w:rPr>
          <w:rFonts w:ascii="Arial" w:eastAsia="Times New Roman" w:hAnsi="Arial" w:cs="Arial"/>
          <w:sz w:val="24"/>
          <w:szCs w:val="24"/>
          <w:lang w:eastAsia="en-GB"/>
        </w:rPr>
      </w:pPr>
    </w:p>
    <w:p w:rsidR="000F7F84" w:rsidRPr="00195531" w:rsidRDefault="000F7F84" w:rsidP="000F7F84">
      <w:pPr>
        <w:spacing w:after="0" w:line="240" w:lineRule="auto"/>
        <w:jc w:val="both"/>
        <w:rPr>
          <w:rFonts w:ascii="Arial" w:eastAsia="Times New Roman" w:hAnsi="Arial" w:cs="Arial"/>
          <w:lang w:eastAsia="en-GB"/>
        </w:rPr>
      </w:pPr>
      <w:r w:rsidRPr="00195531">
        <w:rPr>
          <w:rFonts w:ascii="Arial" w:eastAsia="Times New Roman" w:hAnsi="Arial" w:cs="Arial"/>
          <w:lang w:eastAsia="en-GB"/>
        </w:rPr>
        <w:t>The Feedback and Marking policy is a working document which generates and informs good practice within our school.  It is also a means of promoting learning so that the whole child is developed and successes are celebrated in line with our Catholic ethos and Mission Statement.</w:t>
      </w:r>
    </w:p>
    <w:p w:rsidR="000F7F84" w:rsidRPr="00195531" w:rsidRDefault="000F7F84" w:rsidP="000F7F84">
      <w:pPr>
        <w:spacing w:after="0" w:line="240" w:lineRule="auto"/>
        <w:jc w:val="both"/>
        <w:rPr>
          <w:rFonts w:ascii="Arial" w:eastAsia="Times New Roman" w:hAnsi="Arial" w:cs="Arial"/>
          <w:lang w:eastAsia="en-GB"/>
        </w:rPr>
      </w:pPr>
    </w:p>
    <w:p w:rsidR="000F7F84" w:rsidRPr="00195531" w:rsidRDefault="000F7F84" w:rsidP="000F7F84">
      <w:pPr>
        <w:spacing w:after="0" w:line="240" w:lineRule="auto"/>
        <w:jc w:val="both"/>
        <w:rPr>
          <w:rFonts w:ascii="Arial" w:eastAsia="Times New Roman" w:hAnsi="Arial" w:cs="Arial"/>
          <w:b/>
          <w:lang w:eastAsia="en-GB"/>
        </w:rPr>
      </w:pPr>
      <w:r w:rsidRPr="00195531">
        <w:rPr>
          <w:rFonts w:ascii="Arial" w:eastAsia="Times New Roman" w:hAnsi="Arial" w:cs="Arial"/>
          <w:b/>
          <w:lang w:eastAsia="en-GB"/>
        </w:rPr>
        <w:t>We aim to promote learning and raise standards by:</w:t>
      </w:r>
    </w:p>
    <w:p w:rsidR="000F7F84" w:rsidRPr="00195531" w:rsidRDefault="000F7F84" w:rsidP="000F7F84">
      <w:pPr>
        <w:spacing w:after="0" w:line="240" w:lineRule="auto"/>
        <w:jc w:val="both"/>
        <w:rPr>
          <w:rFonts w:ascii="Arial" w:eastAsia="Times New Roman" w:hAnsi="Arial" w:cs="Arial"/>
          <w:lang w:eastAsia="en-GB"/>
        </w:rPr>
      </w:pPr>
    </w:p>
    <w:p w:rsidR="000F7F84" w:rsidRPr="00195531" w:rsidRDefault="000F7F84" w:rsidP="000F7F84">
      <w:pPr>
        <w:numPr>
          <w:ilvl w:val="0"/>
          <w:numId w:val="12"/>
        </w:numPr>
        <w:spacing w:after="0" w:line="240" w:lineRule="auto"/>
        <w:ind w:left="357" w:hanging="357"/>
        <w:jc w:val="both"/>
        <w:rPr>
          <w:rFonts w:ascii="Arial" w:eastAsia="Times New Roman" w:hAnsi="Arial" w:cs="Arial"/>
          <w:lang w:eastAsia="en-GB"/>
        </w:rPr>
      </w:pPr>
      <w:r w:rsidRPr="00195531">
        <w:rPr>
          <w:rFonts w:ascii="Arial" w:eastAsia="Times New Roman" w:hAnsi="Arial" w:cs="Arial"/>
          <w:lang w:eastAsia="en-GB"/>
        </w:rPr>
        <w:t>Sharing learning goals with pupils</w:t>
      </w:r>
    </w:p>
    <w:p w:rsidR="000F7F84" w:rsidRPr="00195531" w:rsidRDefault="000F7F84" w:rsidP="000F7F84">
      <w:pPr>
        <w:numPr>
          <w:ilvl w:val="0"/>
          <w:numId w:val="12"/>
        </w:numPr>
        <w:spacing w:after="0" w:line="240" w:lineRule="auto"/>
        <w:ind w:left="357" w:hanging="357"/>
        <w:jc w:val="both"/>
        <w:rPr>
          <w:rFonts w:ascii="Arial" w:eastAsia="Times New Roman" w:hAnsi="Arial" w:cs="Arial"/>
          <w:lang w:eastAsia="en-GB"/>
        </w:rPr>
      </w:pPr>
      <w:r w:rsidRPr="00195531">
        <w:rPr>
          <w:rFonts w:ascii="Arial" w:eastAsia="Times New Roman" w:hAnsi="Arial" w:cs="Arial"/>
          <w:lang w:eastAsia="en-GB"/>
        </w:rPr>
        <w:t>Helping pupils to know and to recognise the standards they are aiming for</w:t>
      </w:r>
    </w:p>
    <w:p w:rsidR="000F7F84" w:rsidRPr="00195531" w:rsidRDefault="000F7F84" w:rsidP="000F7F84">
      <w:pPr>
        <w:numPr>
          <w:ilvl w:val="0"/>
          <w:numId w:val="12"/>
        </w:numPr>
        <w:spacing w:after="0" w:line="240" w:lineRule="auto"/>
        <w:ind w:left="357" w:hanging="357"/>
        <w:jc w:val="both"/>
        <w:rPr>
          <w:rFonts w:ascii="Arial" w:eastAsia="Times New Roman" w:hAnsi="Arial" w:cs="Arial"/>
          <w:lang w:eastAsia="en-GB"/>
        </w:rPr>
      </w:pPr>
      <w:r w:rsidRPr="00195531">
        <w:rPr>
          <w:rFonts w:ascii="Arial" w:eastAsia="Times New Roman" w:hAnsi="Arial" w:cs="Arial"/>
          <w:lang w:eastAsia="en-GB"/>
        </w:rPr>
        <w:t>Involving pupils in self-assessment and peer assessment</w:t>
      </w:r>
    </w:p>
    <w:p w:rsidR="000F7F84" w:rsidRPr="00195531" w:rsidRDefault="000F7F84" w:rsidP="000F7F84">
      <w:pPr>
        <w:numPr>
          <w:ilvl w:val="0"/>
          <w:numId w:val="12"/>
        </w:numPr>
        <w:spacing w:after="0" w:line="240" w:lineRule="auto"/>
        <w:ind w:left="357" w:hanging="357"/>
        <w:jc w:val="both"/>
        <w:rPr>
          <w:rFonts w:ascii="Arial" w:eastAsia="Times New Roman" w:hAnsi="Arial" w:cs="Arial"/>
          <w:lang w:eastAsia="en-GB"/>
        </w:rPr>
      </w:pPr>
      <w:r w:rsidRPr="00195531">
        <w:rPr>
          <w:rFonts w:ascii="Arial" w:eastAsia="Times New Roman" w:hAnsi="Arial" w:cs="Arial"/>
          <w:lang w:eastAsia="en-GB"/>
        </w:rPr>
        <w:t>Providing feedback which leads to pupils recognising their next steps and how to take them</w:t>
      </w:r>
    </w:p>
    <w:p w:rsidR="000F7F84" w:rsidRPr="00195531" w:rsidRDefault="000F7F84" w:rsidP="000F7F84">
      <w:pPr>
        <w:spacing w:after="0" w:line="240" w:lineRule="auto"/>
        <w:jc w:val="both"/>
        <w:rPr>
          <w:rFonts w:ascii="Arial" w:eastAsia="Times New Roman" w:hAnsi="Arial" w:cs="Arial"/>
          <w:lang w:eastAsia="en-GB"/>
        </w:rPr>
      </w:pPr>
    </w:p>
    <w:p w:rsidR="000F7F84" w:rsidRPr="00195531" w:rsidRDefault="000F7F84" w:rsidP="000F7F84">
      <w:pPr>
        <w:spacing w:after="0" w:line="240" w:lineRule="auto"/>
        <w:jc w:val="both"/>
        <w:rPr>
          <w:rFonts w:ascii="Arial" w:eastAsia="Times New Roman" w:hAnsi="Arial" w:cs="Arial"/>
          <w:lang w:eastAsia="en-GB"/>
        </w:rPr>
      </w:pPr>
      <w:r w:rsidRPr="00195531">
        <w:rPr>
          <w:rFonts w:ascii="Arial" w:eastAsia="Times New Roman" w:hAnsi="Arial" w:cs="Arial"/>
          <w:lang w:eastAsia="en-GB"/>
        </w:rPr>
        <w:t xml:space="preserve">Whilst recognising the crucial role that marking and feedback have in driving forward pupil progress and raising standards, the school is also committed to managing staff workload and has reviewed this policy in light of guidance from the </w:t>
      </w:r>
      <w:proofErr w:type="spellStart"/>
      <w:r w:rsidRPr="00195531">
        <w:rPr>
          <w:rFonts w:ascii="Arial" w:eastAsia="Times New Roman" w:hAnsi="Arial" w:cs="Arial"/>
          <w:lang w:eastAsia="en-GB"/>
        </w:rPr>
        <w:t>DfE</w:t>
      </w:r>
      <w:proofErr w:type="spellEnd"/>
      <w:r w:rsidRPr="00195531">
        <w:rPr>
          <w:rFonts w:ascii="Arial" w:eastAsia="Times New Roman" w:hAnsi="Arial" w:cs="Arial"/>
          <w:lang w:eastAsia="en-GB"/>
        </w:rPr>
        <w:t xml:space="preserve"> and the Ofsted Inspection Framework.</w:t>
      </w:r>
    </w:p>
    <w:p w:rsidR="000F7F84" w:rsidRPr="00195531" w:rsidRDefault="000F7F84" w:rsidP="000F7F84">
      <w:pPr>
        <w:spacing w:after="0" w:line="240" w:lineRule="auto"/>
        <w:jc w:val="both"/>
        <w:rPr>
          <w:rFonts w:ascii="Arial" w:eastAsia="Times New Roman" w:hAnsi="Arial" w:cs="Arial"/>
          <w:lang w:eastAsia="en-GB"/>
        </w:rPr>
      </w:pPr>
    </w:p>
    <w:p w:rsidR="000F7F84" w:rsidRPr="00195531" w:rsidRDefault="000F7F84" w:rsidP="000F7F84">
      <w:pPr>
        <w:spacing w:after="0" w:line="240" w:lineRule="auto"/>
        <w:jc w:val="both"/>
        <w:rPr>
          <w:rFonts w:ascii="Arial" w:eastAsia="Times New Roman" w:hAnsi="Arial" w:cs="Arial"/>
          <w:b/>
          <w:lang w:eastAsia="en-GB"/>
        </w:rPr>
      </w:pPr>
      <w:r w:rsidRPr="00195531">
        <w:rPr>
          <w:rFonts w:ascii="Arial" w:eastAsia="Times New Roman" w:hAnsi="Arial" w:cs="Arial"/>
          <w:b/>
          <w:lang w:eastAsia="en-GB"/>
        </w:rPr>
        <w:t>The following expectations are to be followed from Y1-Y6</w:t>
      </w:r>
      <w:r w:rsidR="005F40C7" w:rsidRPr="00195531">
        <w:rPr>
          <w:rFonts w:ascii="Arial" w:eastAsia="Times New Roman" w:hAnsi="Arial" w:cs="Arial"/>
          <w:b/>
          <w:lang w:eastAsia="en-GB"/>
        </w:rPr>
        <w:t xml:space="preserve"> (Y1 from the Spring Term)</w:t>
      </w:r>
      <w:r w:rsidRPr="00195531">
        <w:rPr>
          <w:rFonts w:ascii="Arial" w:eastAsia="Times New Roman" w:hAnsi="Arial" w:cs="Arial"/>
          <w:b/>
          <w:lang w:eastAsia="en-GB"/>
        </w:rPr>
        <w:t>:</w:t>
      </w:r>
    </w:p>
    <w:p w:rsidR="000F7F84" w:rsidRPr="00195531" w:rsidRDefault="000F7F84" w:rsidP="000F7F84">
      <w:pPr>
        <w:spacing w:after="0" w:line="240" w:lineRule="auto"/>
        <w:jc w:val="both"/>
        <w:rPr>
          <w:rFonts w:ascii="Arial" w:eastAsia="Times New Roman" w:hAnsi="Arial" w:cs="Arial"/>
          <w:b/>
          <w:lang w:eastAsia="en-GB"/>
        </w:rPr>
      </w:pPr>
    </w:p>
    <w:p w:rsidR="000F7F84" w:rsidRPr="00195531" w:rsidRDefault="000F7F84" w:rsidP="000F7F84">
      <w:pPr>
        <w:spacing w:after="0" w:line="240" w:lineRule="auto"/>
        <w:jc w:val="both"/>
        <w:rPr>
          <w:rFonts w:ascii="Arial" w:eastAsia="Times New Roman" w:hAnsi="Arial" w:cs="Arial"/>
          <w:b/>
          <w:u w:val="single"/>
          <w:lang w:eastAsia="en-GB"/>
        </w:rPr>
      </w:pPr>
      <w:r w:rsidRPr="00195531">
        <w:rPr>
          <w:rFonts w:ascii="Arial" w:eastAsia="Times New Roman" w:hAnsi="Arial" w:cs="Arial"/>
          <w:b/>
          <w:u w:val="single"/>
          <w:lang w:eastAsia="en-GB"/>
        </w:rPr>
        <w:t xml:space="preserve">Written Work </w:t>
      </w:r>
      <w:r w:rsidR="00195531">
        <w:rPr>
          <w:rFonts w:ascii="Arial" w:eastAsia="Times New Roman" w:hAnsi="Arial" w:cs="Arial"/>
          <w:b/>
          <w:u w:val="single"/>
          <w:lang w:eastAsia="en-GB"/>
        </w:rPr>
        <w:t>in all Subject Areas</w:t>
      </w:r>
    </w:p>
    <w:p w:rsidR="000F7F84" w:rsidRPr="00195531" w:rsidRDefault="000F7F84" w:rsidP="000F7F84">
      <w:pPr>
        <w:spacing w:after="0" w:line="240" w:lineRule="auto"/>
        <w:jc w:val="both"/>
        <w:rPr>
          <w:rFonts w:ascii="Arial" w:eastAsia="Times New Roman" w:hAnsi="Arial" w:cs="Arial"/>
          <w:b/>
          <w:u w:val="single"/>
          <w:lang w:eastAsia="en-GB"/>
        </w:rPr>
      </w:pPr>
    </w:p>
    <w:p w:rsidR="000F7F84" w:rsidRPr="00195531" w:rsidRDefault="000F7F84" w:rsidP="000F7F84">
      <w:pPr>
        <w:spacing w:after="0" w:line="240" w:lineRule="auto"/>
        <w:jc w:val="both"/>
        <w:rPr>
          <w:rFonts w:ascii="Arial" w:eastAsia="Times New Roman" w:hAnsi="Arial" w:cs="Arial"/>
          <w:b/>
          <w:lang w:eastAsia="en-GB"/>
        </w:rPr>
      </w:pPr>
      <w:r w:rsidRPr="00195531">
        <w:rPr>
          <w:rFonts w:ascii="Arial" w:eastAsia="Times New Roman" w:hAnsi="Arial" w:cs="Arial"/>
          <w:b/>
          <w:lang w:eastAsia="en-GB"/>
        </w:rPr>
        <w:t>(</w:t>
      </w:r>
      <w:proofErr w:type="spellStart"/>
      <w:proofErr w:type="gramStart"/>
      <w:r w:rsidRPr="00195531">
        <w:rPr>
          <w:rFonts w:ascii="Arial" w:eastAsia="Times New Roman" w:hAnsi="Arial" w:cs="Arial"/>
          <w:b/>
          <w:lang w:eastAsia="en-GB"/>
        </w:rPr>
        <w:t>i</w:t>
      </w:r>
      <w:proofErr w:type="spellEnd"/>
      <w:proofErr w:type="gramEnd"/>
      <w:r w:rsidRPr="00195531">
        <w:rPr>
          <w:rFonts w:ascii="Arial" w:eastAsia="Times New Roman" w:hAnsi="Arial" w:cs="Arial"/>
          <w:b/>
          <w:lang w:eastAsia="en-GB"/>
        </w:rPr>
        <w:t>)</w:t>
      </w:r>
      <w:r w:rsidRPr="00195531">
        <w:rPr>
          <w:rFonts w:ascii="Arial" w:eastAsia="Times New Roman" w:hAnsi="Arial" w:cs="Arial"/>
          <w:lang w:eastAsia="en-GB"/>
        </w:rPr>
        <w:t xml:space="preserve"> </w:t>
      </w:r>
      <w:r w:rsidRPr="00195531">
        <w:rPr>
          <w:rFonts w:ascii="Arial" w:eastAsia="Times New Roman" w:hAnsi="Arial" w:cs="Arial"/>
          <w:b/>
          <w:lang w:eastAsia="en-GB"/>
        </w:rPr>
        <w:t>Steps of Success (</w:t>
      </w:r>
      <w:proofErr w:type="spellStart"/>
      <w:r w:rsidRPr="00195531">
        <w:rPr>
          <w:rFonts w:ascii="Arial" w:eastAsia="Times New Roman" w:hAnsi="Arial" w:cs="Arial"/>
          <w:b/>
          <w:lang w:eastAsia="en-GB"/>
        </w:rPr>
        <w:t>SoS</w:t>
      </w:r>
      <w:proofErr w:type="spellEnd"/>
      <w:r w:rsidRPr="00195531">
        <w:rPr>
          <w:rFonts w:ascii="Arial" w:eastAsia="Times New Roman" w:hAnsi="Arial" w:cs="Arial"/>
          <w:b/>
          <w:lang w:eastAsia="en-GB"/>
        </w:rPr>
        <w:t>)</w:t>
      </w:r>
    </w:p>
    <w:p w:rsidR="000F7F84" w:rsidRPr="00195531" w:rsidRDefault="000F7F84" w:rsidP="005F40C7">
      <w:pPr>
        <w:numPr>
          <w:ilvl w:val="0"/>
          <w:numId w:val="13"/>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Steps of Success (</w:t>
      </w:r>
      <w:proofErr w:type="spellStart"/>
      <w:proofErr w:type="gramStart"/>
      <w:r w:rsidRPr="00195531">
        <w:rPr>
          <w:rFonts w:ascii="Arial" w:eastAsia="Times New Roman" w:hAnsi="Arial" w:cs="Arial"/>
          <w:lang w:eastAsia="en-GB"/>
        </w:rPr>
        <w:t>SoS</w:t>
      </w:r>
      <w:proofErr w:type="spellEnd"/>
      <w:proofErr w:type="gramEnd"/>
      <w:r w:rsidRPr="00195531">
        <w:rPr>
          <w:rFonts w:ascii="Arial" w:eastAsia="Times New Roman" w:hAnsi="Arial" w:cs="Arial"/>
          <w:lang w:eastAsia="en-GB"/>
        </w:rPr>
        <w:t xml:space="preserve">), including the WALT, </w:t>
      </w:r>
      <w:r w:rsidR="008A4836" w:rsidRPr="00195531">
        <w:rPr>
          <w:rFonts w:ascii="Arial" w:eastAsia="Times New Roman" w:hAnsi="Arial" w:cs="Arial"/>
          <w:lang w:eastAsia="en-GB"/>
        </w:rPr>
        <w:t>are</w:t>
      </w:r>
      <w:r w:rsidRPr="00195531">
        <w:rPr>
          <w:rFonts w:ascii="Arial" w:eastAsia="Times New Roman" w:hAnsi="Arial" w:cs="Arial"/>
          <w:lang w:eastAsia="en-GB"/>
        </w:rPr>
        <w:t xml:space="preserve"> printed onto a small sticker and placed in each child’s book prior to the lesson</w:t>
      </w:r>
      <w:r w:rsidR="005F40C7" w:rsidRPr="00195531">
        <w:rPr>
          <w:rFonts w:ascii="Arial" w:eastAsia="Times New Roman" w:hAnsi="Arial" w:cs="Arial"/>
          <w:lang w:eastAsia="en-GB"/>
        </w:rPr>
        <w:t>. SOS are not always needed for grammar exercises</w:t>
      </w:r>
    </w:p>
    <w:p w:rsidR="000F7F84" w:rsidRPr="00195531" w:rsidRDefault="000F7F84" w:rsidP="000F7F84">
      <w:pPr>
        <w:numPr>
          <w:ilvl w:val="0"/>
          <w:numId w:val="13"/>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 xml:space="preserve">Each of the success criteria </w:t>
      </w:r>
      <w:r w:rsidR="008A4836" w:rsidRPr="00195531">
        <w:rPr>
          <w:rFonts w:ascii="Arial" w:eastAsia="Times New Roman" w:hAnsi="Arial" w:cs="Arial"/>
          <w:lang w:eastAsia="en-GB"/>
        </w:rPr>
        <w:t>are</w:t>
      </w:r>
      <w:r w:rsidRPr="00195531">
        <w:rPr>
          <w:rFonts w:ascii="Arial" w:eastAsia="Times New Roman" w:hAnsi="Arial" w:cs="Arial"/>
          <w:lang w:eastAsia="en-GB"/>
        </w:rPr>
        <w:t xml:space="preserve"> listed as bullet points to be used as prompts for learning, promoting independence and good achievement. These </w:t>
      </w:r>
      <w:r w:rsidR="008A4836" w:rsidRPr="00195531">
        <w:rPr>
          <w:rFonts w:ascii="Arial" w:eastAsia="Times New Roman" w:hAnsi="Arial" w:cs="Arial"/>
          <w:lang w:eastAsia="en-GB"/>
        </w:rPr>
        <w:t>are</w:t>
      </w:r>
      <w:r w:rsidRPr="00195531">
        <w:rPr>
          <w:rFonts w:ascii="Arial" w:eastAsia="Times New Roman" w:hAnsi="Arial" w:cs="Arial"/>
          <w:lang w:eastAsia="en-GB"/>
        </w:rPr>
        <w:t xml:space="preserve"> discussed with the children prior to them beginning their work</w:t>
      </w:r>
    </w:p>
    <w:p w:rsidR="000F7F84" w:rsidRPr="00195531" w:rsidRDefault="000F7F84" w:rsidP="000F7F84">
      <w:pPr>
        <w:spacing w:after="0" w:line="240" w:lineRule="auto"/>
        <w:jc w:val="both"/>
        <w:rPr>
          <w:rFonts w:ascii="Arial" w:eastAsia="Times New Roman" w:hAnsi="Arial" w:cs="Arial"/>
          <w:lang w:eastAsia="en-GB"/>
        </w:rPr>
      </w:pPr>
    </w:p>
    <w:p w:rsidR="000F7F84" w:rsidRPr="00195531" w:rsidRDefault="000F7F84" w:rsidP="000F7F84">
      <w:pPr>
        <w:spacing w:after="0" w:line="240" w:lineRule="auto"/>
        <w:jc w:val="both"/>
        <w:rPr>
          <w:rFonts w:ascii="Arial" w:eastAsia="Times New Roman" w:hAnsi="Arial" w:cs="Arial"/>
          <w:lang w:eastAsia="en-GB"/>
        </w:rPr>
      </w:pPr>
    </w:p>
    <w:p w:rsidR="000F7F84" w:rsidRPr="00195531" w:rsidRDefault="000F7F84" w:rsidP="000F7F84">
      <w:pPr>
        <w:spacing w:after="0" w:line="240" w:lineRule="auto"/>
        <w:jc w:val="both"/>
        <w:rPr>
          <w:rFonts w:ascii="Arial" w:eastAsia="Times New Roman" w:hAnsi="Arial" w:cs="Arial"/>
          <w:b/>
          <w:lang w:eastAsia="en-GB"/>
        </w:rPr>
      </w:pPr>
      <w:r w:rsidRPr="00195531">
        <w:rPr>
          <w:rFonts w:ascii="Arial" w:eastAsia="Times New Roman" w:hAnsi="Arial" w:cs="Arial"/>
          <w:lang w:eastAsia="en-GB"/>
        </w:rPr>
        <w:lastRenderedPageBreak/>
        <w:t xml:space="preserve">(ii) </w:t>
      </w:r>
      <w:r w:rsidRPr="00195531">
        <w:rPr>
          <w:rFonts w:ascii="Arial" w:eastAsia="Times New Roman" w:hAnsi="Arial" w:cs="Arial"/>
          <w:b/>
          <w:lang w:eastAsia="en-GB"/>
        </w:rPr>
        <w:t>Types of marking and feedback</w:t>
      </w:r>
    </w:p>
    <w:p w:rsidR="000F7F84" w:rsidRPr="00195531" w:rsidRDefault="000F7F84" w:rsidP="000F7F84">
      <w:pPr>
        <w:spacing w:after="0" w:line="240" w:lineRule="auto"/>
        <w:ind w:left="720"/>
        <w:contextualSpacing/>
        <w:jc w:val="both"/>
        <w:rPr>
          <w:rFonts w:ascii="Arial" w:eastAsia="Times New Roman" w:hAnsi="Arial" w:cs="Arial"/>
          <w:b/>
          <w:lang w:eastAsia="en-GB"/>
        </w:rPr>
      </w:pPr>
    </w:p>
    <w:p w:rsidR="000F7F84" w:rsidRPr="00195531" w:rsidRDefault="000F7F84" w:rsidP="000F7F84">
      <w:pPr>
        <w:spacing w:after="0" w:line="240" w:lineRule="auto"/>
        <w:ind w:left="720"/>
        <w:contextualSpacing/>
        <w:jc w:val="both"/>
        <w:rPr>
          <w:rFonts w:ascii="Arial" w:eastAsia="Times New Roman" w:hAnsi="Arial" w:cs="Arial"/>
          <w:lang w:eastAsia="en-GB"/>
        </w:rPr>
      </w:pPr>
      <w:r w:rsidRPr="00195531">
        <w:rPr>
          <w:rFonts w:ascii="Arial" w:eastAsia="Times New Roman" w:hAnsi="Arial" w:cs="Arial"/>
          <w:b/>
          <w:lang w:eastAsia="en-GB"/>
        </w:rPr>
        <w:t>Verbal feedback</w:t>
      </w:r>
      <w:r w:rsidRPr="00195531">
        <w:rPr>
          <w:rFonts w:ascii="Arial" w:eastAsia="Times New Roman" w:hAnsi="Arial" w:cs="Arial"/>
          <w:lang w:eastAsia="en-GB"/>
        </w:rPr>
        <w:t>:</w:t>
      </w:r>
    </w:p>
    <w:p w:rsidR="000F7F84" w:rsidRPr="00195531" w:rsidRDefault="000F7F84" w:rsidP="000F7F84">
      <w:pPr>
        <w:numPr>
          <w:ilvl w:val="0"/>
          <w:numId w:val="15"/>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 xml:space="preserve">this type of feedback may be given frequently during lessons, as teachers identify misconceptions or difficulties as they monitor progress; where a number of children share the same issue, then this might result in a re-teach within the lesson or inform an intervention at a later date </w:t>
      </w:r>
    </w:p>
    <w:p w:rsidR="000F7F84" w:rsidRPr="00195531" w:rsidRDefault="000F7F84" w:rsidP="000F7F84">
      <w:pPr>
        <w:numPr>
          <w:ilvl w:val="0"/>
          <w:numId w:val="15"/>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Alternatively, such feedback may result in children moving on to a greater challenge, where it is evident that they are secure within a concept (e.g. in grammar)</w:t>
      </w:r>
    </w:p>
    <w:p w:rsidR="000F7F84" w:rsidRPr="00195531" w:rsidRDefault="000F7F84" w:rsidP="000F7F84">
      <w:pPr>
        <w:numPr>
          <w:ilvl w:val="0"/>
          <w:numId w:val="15"/>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 xml:space="preserve">Where verbal feedback is given at the point of learning, the code ‘VF’ </w:t>
      </w:r>
      <w:r w:rsidR="008A4836" w:rsidRPr="00195531">
        <w:rPr>
          <w:rFonts w:ascii="Arial" w:eastAsia="Times New Roman" w:hAnsi="Arial" w:cs="Arial"/>
          <w:lang w:eastAsia="en-GB"/>
        </w:rPr>
        <w:t>is</w:t>
      </w:r>
      <w:r w:rsidRPr="00195531">
        <w:rPr>
          <w:rFonts w:ascii="Arial" w:eastAsia="Times New Roman" w:hAnsi="Arial" w:cs="Arial"/>
          <w:lang w:eastAsia="en-GB"/>
        </w:rPr>
        <w:t xml:space="preserve"> annotated next to the section of work where this has occurred</w:t>
      </w:r>
    </w:p>
    <w:p w:rsidR="000F7F84" w:rsidRPr="00195531" w:rsidRDefault="000F7F84" w:rsidP="000F7F84">
      <w:pPr>
        <w:spacing w:after="0" w:line="240" w:lineRule="auto"/>
        <w:ind w:left="1440"/>
        <w:contextualSpacing/>
        <w:jc w:val="both"/>
        <w:rPr>
          <w:rFonts w:ascii="Arial" w:eastAsia="Times New Roman" w:hAnsi="Arial" w:cs="Arial"/>
          <w:lang w:eastAsia="en-GB"/>
        </w:rPr>
      </w:pPr>
    </w:p>
    <w:p w:rsidR="000F7F84" w:rsidRPr="00195531" w:rsidRDefault="000F7F84" w:rsidP="000F7F84">
      <w:pPr>
        <w:spacing w:after="0" w:line="240" w:lineRule="auto"/>
        <w:ind w:left="1440"/>
        <w:contextualSpacing/>
        <w:jc w:val="both"/>
        <w:rPr>
          <w:rFonts w:ascii="Arial" w:eastAsia="Times New Roman" w:hAnsi="Arial" w:cs="Arial"/>
          <w:lang w:eastAsia="en-GB"/>
        </w:rPr>
      </w:pPr>
    </w:p>
    <w:p w:rsidR="000F7F84" w:rsidRPr="00195531" w:rsidRDefault="000F7F84" w:rsidP="000F7F84">
      <w:pPr>
        <w:spacing w:after="0" w:line="240" w:lineRule="auto"/>
        <w:ind w:left="720"/>
        <w:contextualSpacing/>
        <w:jc w:val="both"/>
        <w:rPr>
          <w:rFonts w:ascii="Arial" w:eastAsia="Times New Roman" w:hAnsi="Arial" w:cs="Arial"/>
          <w:lang w:eastAsia="en-GB"/>
        </w:rPr>
      </w:pPr>
      <w:r w:rsidRPr="00195531">
        <w:rPr>
          <w:rFonts w:ascii="Arial" w:eastAsia="Times New Roman" w:hAnsi="Arial" w:cs="Arial"/>
          <w:b/>
          <w:lang w:eastAsia="en-GB"/>
        </w:rPr>
        <w:t>Detailed marking</w:t>
      </w:r>
      <w:r w:rsidRPr="00195531">
        <w:rPr>
          <w:rFonts w:ascii="Arial" w:eastAsia="Times New Roman" w:hAnsi="Arial" w:cs="Arial"/>
          <w:lang w:eastAsia="en-GB"/>
        </w:rPr>
        <w:t xml:space="preserve">: </w:t>
      </w:r>
    </w:p>
    <w:p w:rsidR="000F7F84" w:rsidRPr="00195531" w:rsidRDefault="000F7F84" w:rsidP="000F7F84">
      <w:pPr>
        <w:numPr>
          <w:ilvl w:val="0"/>
          <w:numId w:val="16"/>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 xml:space="preserve">Class books </w:t>
      </w:r>
      <w:r w:rsidR="008A4836" w:rsidRPr="00195531">
        <w:rPr>
          <w:rFonts w:ascii="Arial" w:eastAsia="Times New Roman" w:hAnsi="Arial" w:cs="Arial"/>
          <w:lang w:eastAsia="en-GB"/>
        </w:rPr>
        <w:t>are</w:t>
      </w:r>
      <w:r w:rsidR="00195531">
        <w:rPr>
          <w:rFonts w:ascii="Arial" w:eastAsia="Times New Roman" w:hAnsi="Arial" w:cs="Arial"/>
          <w:lang w:eastAsia="en-GB"/>
        </w:rPr>
        <w:t xml:space="preserve"> divided into three groups (1, 2 &amp; 3</w:t>
      </w:r>
      <w:r w:rsidRPr="00195531">
        <w:rPr>
          <w:rFonts w:ascii="Arial" w:eastAsia="Times New Roman" w:hAnsi="Arial" w:cs="Arial"/>
          <w:lang w:eastAsia="en-GB"/>
        </w:rPr>
        <w:t>), with each group containing books from a range of abilities</w:t>
      </w:r>
    </w:p>
    <w:p w:rsidR="00195531" w:rsidRDefault="000F7F84" w:rsidP="00E04CB9">
      <w:pPr>
        <w:numPr>
          <w:ilvl w:val="0"/>
          <w:numId w:val="16"/>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 xml:space="preserve"> After each lesson, one group’s books </w:t>
      </w:r>
      <w:r w:rsidR="008A4836" w:rsidRPr="00195531">
        <w:rPr>
          <w:rFonts w:ascii="Arial" w:eastAsia="Times New Roman" w:hAnsi="Arial" w:cs="Arial"/>
          <w:lang w:eastAsia="en-GB"/>
        </w:rPr>
        <w:t>are</w:t>
      </w:r>
      <w:r w:rsidRPr="00195531">
        <w:rPr>
          <w:rFonts w:ascii="Arial" w:eastAsia="Times New Roman" w:hAnsi="Arial" w:cs="Arial"/>
          <w:lang w:eastAsia="en-GB"/>
        </w:rPr>
        <w:t xml:space="preserve"> marked in detail (see below); the rest </w:t>
      </w:r>
      <w:r w:rsidR="008A4836" w:rsidRPr="00195531">
        <w:rPr>
          <w:rFonts w:ascii="Arial" w:eastAsia="Times New Roman" w:hAnsi="Arial" w:cs="Arial"/>
          <w:lang w:eastAsia="en-GB"/>
        </w:rPr>
        <w:t>are</w:t>
      </w:r>
      <w:r w:rsidRPr="00195531">
        <w:rPr>
          <w:rFonts w:ascii="Arial" w:eastAsia="Times New Roman" w:hAnsi="Arial" w:cs="Arial"/>
          <w:lang w:eastAsia="en-GB"/>
        </w:rPr>
        <w:t xml:space="preserve"> monitored by the class teacher and marked with a tick to indicate that the children’s work has been seen. </w:t>
      </w:r>
    </w:p>
    <w:p w:rsidR="000F7F84" w:rsidRPr="00195531" w:rsidRDefault="000F7F84" w:rsidP="00E04CB9">
      <w:pPr>
        <w:numPr>
          <w:ilvl w:val="0"/>
          <w:numId w:val="16"/>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 xml:space="preserve">Teachers must ensure that </w:t>
      </w:r>
      <w:r w:rsidRPr="00195531">
        <w:rPr>
          <w:rFonts w:ascii="Arial" w:eastAsia="Times New Roman" w:hAnsi="Arial" w:cs="Arial"/>
          <w:b/>
          <w:u w:val="single"/>
          <w:lang w:eastAsia="en-GB"/>
        </w:rPr>
        <w:t xml:space="preserve">all </w:t>
      </w:r>
      <w:r w:rsidRPr="00195531">
        <w:rPr>
          <w:rFonts w:ascii="Arial" w:eastAsia="Times New Roman" w:hAnsi="Arial" w:cs="Arial"/>
          <w:lang w:eastAsia="en-GB"/>
        </w:rPr>
        <w:t>children have their books marked in depth at some point during the week or over a sequence of lessons in the case of topic work</w:t>
      </w:r>
    </w:p>
    <w:p w:rsidR="000F7F84" w:rsidRPr="00195531" w:rsidRDefault="000F7F84" w:rsidP="000F7F84">
      <w:pPr>
        <w:numPr>
          <w:ilvl w:val="0"/>
          <w:numId w:val="16"/>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 xml:space="preserve">In writing, </w:t>
      </w:r>
      <w:r w:rsidR="005F40C7" w:rsidRPr="00195531">
        <w:rPr>
          <w:rFonts w:ascii="Arial" w:eastAsia="Times New Roman" w:hAnsi="Arial" w:cs="Arial"/>
          <w:lang w:eastAsia="en-GB"/>
        </w:rPr>
        <w:t>at the beginning of a unit of work, ’cold tasks’ are assessed and this marking informs planning for the unit that follows;</w:t>
      </w:r>
      <w:r w:rsidR="005F40C7" w:rsidRPr="00195531">
        <w:rPr>
          <w:rFonts w:ascii="Arial" w:eastAsia="Times New Roman" w:hAnsi="Arial" w:cs="Arial"/>
          <w:b/>
          <w:lang w:eastAsia="en-GB"/>
        </w:rPr>
        <w:t xml:space="preserve"> </w:t>
      </w:r>
      <w:r w:rsidR="008A4836" w:rsidRPr="00195531">
        <w:rPr>
          <w:rFonts w:ascii="Arial" w:eastAsia="Times New Roman" w:hAnsi="Arial" w:cs="Arial"/>
          <w:b/>
          <w:u w:val="single"/>
          <w:lang w:eastAsia="en-GB"/>
        </w:rPr>
        <w:t>all</w:t>
      </w:r>
      <w:r w:rsidRPr="00195531">
        <w:rPr>
          <w:rFonts w:ascii="Arial" w:eastAsia="Times New Roman" w:hAnsi="Arial" w:cs="Arial"/>
          <w:lang w:eastAsia="en-GB"/>
        </w:rPr>
        <w:t xml:space="preserve"> ‘hot tasks’ must be marked in detail; some marking may take the form of 1:1 conferencing</w:t>
      </w:r>
    </w:p>
    <w:p w:rsidR="000F7F84" w:rsidRPr="00195531" w:rsidRDefault="000F7F84" w:rsidP="000F7F84">
      <w:pPr>
        <w:numPr>
          <w:ilvl w:val="0"/>
          <w:numId w:val="16"/>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 xml:space="preserve">When marking, where there is evidence of </w:t>
      </w:r>
      <w:proofErr w:type="spellStart"/>
      <w:r w:rsidRPr="00195531">
        <w:rPr>
          <w:rFonts w:ascii="Arial" w:eastAsia="Times New Roman" w:hAnsi="Arial" w:cs="Arial"/>
          <w:lang w:eastAsia="en-GB"/>
        </w:rPr>
        <w:t>SoS</w:t>
      </w:r>
      <w:proofErr w:type="spellEnd"/>
      <w:r w:rsidRPr="00195531">
        <w:rPr>
          <w:rFonts w:ascii="Arial" w:eastAsia="Times New Roman" w:hAnsi="Arial" w:cs="Arial"/>
          <w:lang w:eastAsia="en-GB"/>
        </w:rPr>
        <w:t xml:space="preserve"> within the piece of written work, this should be highlighted in pink, both on the sticker and in the work itself</w:t>
      </w:r>
    </w:p>
    <w:p w:rsidR="000F7F84" w:rsidRPr="00195531" w:rsidRDefault="000F7F84" w:rsidP="000F7F84">
      <w:pPr>
        <w:spacing w:after="0" w:line="240" w:lineRule="auto"/>
        <w:jc w:val="both"/>
        <w:rPr>
          <w:rFonts w:ascii="Arial" w:eastAsia="Times New Roman" w:hAnsi="Arial" w:cs="Arial"/>
          <w:lang w:eastAsia="en-GB"/>
        </w:rPr>
      </w:pPr>
    </w:p>
    <w:p w:rsidR="000F7F84" w:rsidRPr="00195531" w:rsidRDefault="000F7F84" w:rsidP="000F7F84">
      <w:pPr>
        <w:spacing w:after="0" w:line="240" w:lineRule="auto"/>
        <w:ind w:left="720"/>
        <w:contextualSpacing/>
        <w:jc w:val="both"/>
        <w:rPr>
          <w:rFonts w:ascii="Arial" w:eastAsia="Times New Roman" w:hAnsi="Arial" w:cs="Arial"/>
          <w:lang w:eastAsia="en-GB"/>
        </w:rPr>
      </w:pPr>
      <w:r w:rsidRPr="00195531">
        <w:rPr>
          <w:rFonts w:ascii="Arial" w:eastAsia="Times New Roman" w:hAnsi="Arial" w:cs="Arial"/>
          <w:b/>
          <w:lang w:eastAsia="en-GB"/>
        </w:rPr>
        <w:t>Pupils’ response to marking</w:t>
      </w:r>
      <w:r w:rsidRPr="00195531">
        <w:rPr>
          <w:rFonts w:ascii="Arial" w:eastAsia="Times New Roman" w:hAnsi="Arial" w:cs="Arial"/>
          <w:lang w:eastAsia="en-GB"/>
        </w:rPr>
        <w:t xml:space="preserve">: </w:t>
      </w:r>
    </w:p>
    <w:p w:rsidR="000F7F84" w:rsidRPr="00195531" w:rsidRDefault="000F7F84" w:rsidP="00195531">
      <w:pPr>
        <w:numPr>
          <w:ilvl w:val="0"/>
          <w:numId w:val="17"/>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Following marking, teachers identify common issues which will inform activities within a designated fix-it time</w:t>
      </w:r>
    </w:p>
    <w:p w:rsidR="00195531" w:rsidRPr="00195531" w:rsidRDefault="000F7F84" w:rsidP="00195531">
      <w:pPr>
        <w:numPr>
          <w:ilvl w:val="0"/>
          <w:numId w:val="17"/>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Fix-it time</w:t>
      </w:r>
      <w:r w:rsidR="00E942C0" w:rsidRPr="00195531">
        <w:rPr>
          <w:rFonts w:ascii="Arial" w:eastAsia="Times New Roman" w:hAnsi="Arial" w:cs="Arial"/>
          <w:lang w:eastAsia="en-GB"/>
        </w:rPr>
        <w:t xml:space="preserve"> (Y1, Y2 from Spring term)</w:t>
      </w:r>
      <w:r w:rsidRPr="00195531">
        <w:rPr>
          <w:rFonts w:ascii="Arial" w:eastAsia="Times New Roman" w:hAnsi="Arial" w:cs="Arial"/>
          <w:lang w:eastAsia="en-GB"/>
        </w:rPr>
        <w:t xml:space="preserve"> should take no longer than ten minutes and will take place at the beginning of the next lesson </w:t>
      </w:r>
    </w:p>
    <w:p w:rsidR="000F7F84" w:rsidRPr="00195531" w:rsidRDefault="000F7F84" w:rsidP="00195531">
      <w:pPr>
        <w:numPr>
          <w:ilvl w:val="0"/>
          <w:numId w:val="17"/>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Responses may be marked by the teacher or additional adults as they circulate and assess during fix-it time or through peer assessment, where appropriate</w:t>
      </w:r>
    </w:p>
    <w:p w:rsidR="000F7F84" w:rsidRPr="00195531" w:rsidRDefault="000F7F84" w:rsidP="00195531">
      <w:pPr>
        <w:numPr>
          <w:ilvl w:val="0"/>
          <w:numId w:val="17"/>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Teachers should use their professional judgement with regards to the differentiation of fix-it time; e.g. SEND pupils or the more able might have practice or challenges which better meet their needs</w:t>
      </w:r>
    </w:p>
    <w:p w:rsidR="000F7F84" w:rsidRDefault="000F7F84" w:rsidP="00195531">
      <w:pPr>
        <w:numPr>
          <w:ilvl w:val="0"/>
          <w:numId w:val="17"/>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 xml:space="preserve">If assessment of fix-its indicates that some children still need further practice or input, then an intervention should be planned </w:t>
      </w:r>
    </w:p>
    <w:p w:rsidR="00195531" w:rsidRPr="00195531" w:rsidRDefault="00195531" w:rsidP="00195531">
      <w:pPr>
        <w:numPr>
          <w:ilvl w:val="0"/>
          <w:numId w:val="17"/>
        </w:numPr>
        <w:spacing w:after="0" w:line="240" w:lineRule="auto"/>
        <w:contextualSpacing/>
        <w:jc w:val="both"/>
        <w:rPr>
          <w:rFonts w:ascii="Arial" w:eastAsia="Times New Roman" w:hAnsi="Arial" w:cs="Arial"/>
          <w:lang w:eastAsia="en-GB"/>
        </w:rPr>
      </w:pPr>
      <w:r>
        <w:rPr>
          <w:rFonts w:ascii="Arial" w:eastAsia="Times New Roman" w:hAnsi="Arial" w:cs="Arial"/>
          <w:lang w:eastAsia="en-GB"/>
        </w:rPr>
        <w:t>In some subject areas, for example, in RE, pupils may be expected to respond to a question which deepens their understanding of a particular concept</w:t>
      </w:r>
    </w:p>
    <w:p w:rsidR="004C1B91" w:rsidRPr="00195531" w:rsidRDefault="004C1B91" w:rsidP="000F7F84">
      <w:pPr>
        <w:spacing w:after="0" w:line="240" w:lineRule="auto"/>
        <w:jc w:val="both"/>
        <w:rPr>
          <w:rFonts w:ascii="Arial" w:eastAsia="Times New Roman" w:hAnsi="Arial" w:cs="Arial"/>
          <w:b/>
          <w:u w:val="single"/>
          <w:lang w:eastAsia="en-GB"/>
        </w:rPr>
      </w:pPr>
    </w:p>
    <w:p w:rsidR="004C1B91" w:rsidRPr="00195531" w:rsidRDefault="004C1B91" w:rsidP="000F7F84">
      <w:pPr>
        <w:spacing w:after="0" w:line="240" w:lineRule="auto"/>
        <w:jc w:val="both"/>
        <w:rPr>
          <w:rFonts w:ascii="Arial" w:eastAsia="Times New Roman" w:hAnsi="Arial" w:cs="Arial"/>
          <w:b/>
          <w:u w:val="single"/>
          <w:lang w:eastAsia="en-GB"/>
        </w:rPr>
      </w:pPr>
    </w:p>
    <w:p w:rsidR="000F7F84" w:rsidRPr="00195531" w:rsidRDefault="000F7F84" w:rsidP="000F7F84">
      <w:pPr>
        <w:spacing w:after="0" w:line="240" w:lineRule="auto"/>
        <w:jc w:val="both"/>
        <w:rPr>
          <w:rFonts w:ascii="Arial" w:eastAsia="Times New Roman" w:hAnsi="Arial" w:cs="Arial"/>
          <w:b/>
          <w:u w:val="single"/>
          <w:lang w:eastAsia="en-GB"/>
        </w:rPr>
      </w:pPr>
      <w:r w:rsidRPr="00195531">
        <w:rPr>
          <w:rFonts w:ascii="Arial" w:eastAsia="Times New Roman" w:hAnsi="Arial" w:cs="Arial"/>
          <w:b/>
          <w:u w:val="single"/>
          <w:lang w:eastAsia="en-GB"/>
        </w:rPr>
        <w:t>Maths:</w:t>
      </w:r>
    </w:p>
    <w:p w:rsidR="000F7F84" w:rsidRPr="00195531" w:rsidRDefault="000F7F84" w:rsidP="000F7F84">
      <w:pPr>
        <w:numPr>
          <w:ilvl w:val="0"/>
          <w:numId w:val="14"/>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 xml:space="preserve">Unlike in written subjects, </w:t>
      </w:r>
      <w:r w:rsidR="008A4836" w:rsidRPr="00195531">
        <w:rPr>
          <w:rFonts w:ascii="Arial" w:eastAsia="Times New Roman" w:hAnsi="Arial" w:cs="Arial"/>
          <w:b/>
          <w:u w:val="single"/>
          <w:lang w:eastAsia="en-GB"/>
        </w:rPr>
        <w:t>all</w:t>
      </w:r>
      <w:r w:rsidRPr="00195531">
        <w:rPr>
          <w:rFonts w:ascii="Arial" w:eastAsia="Times New Roman" w:hAnsi="Arial" w:cs="Arial"/>
          <w:b/>
          <w:u w:val="single"/>
          <w:lang w:eastAsia="en-GB"/>
        </w:rPr>
        <w:t xml:space="preserve"> </w:t>
      </w:r>
      <w:r w:rsidRPr="00195531">
        <w:rPr>
          <w:rFonts w:ascii="Arial" w:eastAsia="Times New Roman" w:hAnsi="Arial" w:cs="Arial"/>
          <w:lang w:eastAsia="en-GB"/>
        </w:rPr>
        <w:t>maths books must be marked on a daily basis</w:t>
      </w:r>
    </w:p>
    <w:p w:rsidR="000F7F84" w:rsidRPr="00195531" w:rsidRDefault="000F7F84" w:rsidP="000F7F84">
      <w:pPr>
        <w:numPr>
          <w:ilvl w:val="0"/>
          <w:numId w:val="14"/>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 xml:space="preserve"> Some marking may take place during the lesson at the point of learning, as teachers circulate and check understanding; this might also involve some verbal feedback, which should be acknowledged as outlined above</w:t>
      </w:r>
    </w:p>
    <w:p w:rsidR="000F7F84" w:rsidRPr="00195531" w:rsidRDefault="000F7F84" w:rsidP="000F7F84">
      <w:pPr>
        <w:numPr>
          <w:ilvl w:val="0"/>
          <w:numId w:val="14"/>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lastRenderedPageBreak/>
        <w:t>If TAs are working with a group or individuals, they should mark the children’s work to assess understanding and to provide assessment information to the teacher</w:t>
      </w:r>
    </w:p>
    <w:p w:rsidR="000F7F84" w:rsidRPr="00195531" w:rsidRDefault="000F7F84" w:rsidP="000F7F84">
      <w:pPr>
        <w:numPr>
          <w:ilvl w:val="0"/>
          <w:numId w:val="14"/>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In some lessons, it may be appropriate for the first few calculations to be marked by the children, so that the teacher can make a quick check of understanding and modify teaching plans accordingly; for example, a re-teach or more guided work</w:t>
      </w:r>
    </w:p>
    <w:p w:rsidR="000F7F84" w:rsidRPr="00195531" w:rsidRDefault="000F7F84" w:rsidP="000F7F84">
      <w:pPr>
        <w:numPr>
          <w:ilvl w:val="0"/>
          <w:numId w:val="14"/>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At the end of a piece of maths work, the following codes should  indicate whether expectations for the lesson have been met:</w:t>
      </w:r>
    </w:p>
    <w:p w:rsidR="000F7F84" w:rsidRPr="00195531" w:rsidRDefault="000F7F84" w:rsidP="000F7F84">
      <w:pPr>
        <w:numPr>
          <w:ilvl w:val="0"/>
          <w:numId w:val="18"/>
        </w:numPr>
        <w:spacing w:after="0" w:line="240" w:lineRule="auto"/>
        <w:contextualSpacing/>
        <w:jc w:val="both"/>
        <w:rPr>
          <w:rFonts w:ascii="Arial" w:eastAsia="Times New Roman" w:hAnsi="Arial" w:cs="Arial"/>
          <w:b/>
          <w:lang w:eastAsia="en-GB"/>
        </w:rPr>
      </w:pPr>
      <w:r w:rsidRPr="00195531">
        <w:rPr>
          <w:rFonts w:ascii="Arial" w:eastAsia="Times New Roman" w:hAnsi="Arial" w:cs="Arial"/>
          <w:lang w:eastAsia="en-GB"/>
        </w:rPr>
        <w:t xml:space="preserve">Quantity – </w:t>
      </w:r>
      <w:r w:rsidRPr="00195531">
        <w:rPr>
          <w:rFonts w:ascii="Arial" w:eastAsia="Times New Roman" w:hAnsi="Arial" w:cs="Arial"/>
          <w:b/>
          <w:lang w:eastAsia="en-GB"/>
        </w:rPr>
        <w:t>V</w:t>
      </w:r>
    </w:p>
    <w:p w:rsidR="000F7F84" w:rsidRPr="00195531" w:rsidRDefault="000F7F84" w:rsidP="000F7F84">
      <w:pPr>
        <w:numPr>
          <w:ilvl w:val="0"/>
          <w:numId w:val="18"/>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 xml:space="preserve">Presentation and organisation – </w:t>
      </w:r>
      <w:r w:rsidRPr="00195531">
        <w:rPr>
          <w:rFonts w:ascii="Arial" w:eastAsia="Times New Roman" w:hAnsi="Arial" w:cs="Arial"/>
          <w:b/>
          <w:lang w:eastAsia="en-GB"/>
        </w:rPr>
        <w:t>P</w:t>
      </w:r>
    </w:p>
    <w:p w:rsidR="000F7F84" w:rsidRPr="00195531" w:rsidRDefault="000F7F84" w:rsidP="000F7F84">
      <w:pPr>
        <w:numPr>
          <w:ilvl w:val="0"/>
          <w:numId w:val="18"/>
        </w:numPr>
        <w:spacing w:after="0" w:line="240" w:lineRule="auto"/>
        <w:contextualSpacing/>
        <w:jc w:val="both"/>
        <w:rPr>
          <w:rFonts w:ascii="Arial" w:eastAsia="Times New Roman" w:hAnsi="Arial" w:cs="Arial"/>
          <w:b/>
          <w:lang w:eastAsia="en-GB"/>
        </w:rPr>
      </w:pPr>
      <w:r w:rsidRPr="00195531">
        <w:rPr>
          <w:rFonts w:ascii="Arial" w:eastAsia="Times New Roman" w:hAnsi="Arial" w:cs="Arial"/>
          <w:lang w:eastAsia="en-GB"/>
        </w:rPr>
        <w:t xml:space="preserve">Have the </w:t>
      </w:r>
      <w:proofErr w:type="spellStart"/>
      <w:proofErr w:type="gramStart"/>
      <w:r w:rsidRPr="00195531">
        <w:rPr>
          <w:rFonts w:ascii="Arial" w:eastAsia="Times New Roman" w:hAnsi="Arial" w:cs="Arial"/>
          <w:lang w:eastAsia="en-GB"/>
        </w:rPr>
        <w:t>SoS</w:t>
      </w:r>
      <w:proofErr w:type="spellEnd"/>
      <w:proofErr w:type="gramEnd"/>
      <w:r w:rsidRPr="00195531">
        <w:rPr>
          <w:rFonts w:ascii="Arial" w:eastAsia="Times New Roman" w:hAnsi="Arial" w:cs="Arial"/>
          <w:lang w:eastAsia="en-GB"/>
        </w:rPr>
        <w:t xml:space="preserve"> been met? – </w:t>
      </w:r>
      <w:proofErr w:type="spellStart"/>
      <w:r w:rsidRPr="00195531">
        <w:rPr>
          <w:rFonts w:ascii="Arial" w:eastAsia="Times New Roman" w:hAnsi="Arial" w:cs="Arial"/>
          <w:b/>
          <w:lang w:eastAsia="en-GB"/>
        </w:rPr>
        <w:t>SoS</w:t>
      </w:r>
      <w:proofErr w:type="spellEnd"/>
    </w:p>
    <w:p w:rsidR="000F7F84" w:rsidRPr="00195531" w:rsidRDefault="000F7F84" w:rsidP="000F7F84">
      <w:pPr>
        <w:numPr>
          <w:ilvl w:val="0"/>
          <w:numId w:val="19"/>
        </w:numPr>
        <w:spacing w:after="0" w:line="240" w:lineRule="auto"/>
        <w:contextualSpacing/>
        <w:jc w:val="both"/>
        <w:rPr>
          <w:rFonts w:ascii="Arial" w:eastAsia="Times New Roman" w:hAnsi="Arial" w:cs="Arial"/>
          <w:b/>
          <w:lang w:eastAsia="en-GB"/>
        </w:rPr>
      </w:pPr>
      <w:r w:rsidRPr="00195531">
        <w:rPr>
          <w:rFonts w:ascii="Arial" w:eastAsia="Times New Roman" w:hAnsi="Arial" w:cs="Arial"/>
          <w:lang w:eastAsia="en-GB"/>
        </w:rPr>
        <w:t>Where expectations have been met, a pink line should be drawn through the letters</w:t>
      </w:r>
    </w:p>
    <w:p w:rsidR="000F7F84" w:rsidRPr="00195531" w:rsidRDefault="000F7F84" w:rsidP="000F7F84">
      <w:pPr>
        <w:numPr>
          <w:ilvl w:val="0"/>
          <w:numId w:val="14"/>
        </w:numPr>
        <w:spacing w:after="0" w:line="240" w:lineRule="auto"/>
        <w:contextualSpacing/>
        <w:rPr>
          <w:rFonts w:ascii="Arial" w:eastAsia="Times New Roman" w:hAnsi="Arial" w:cs="Arial"/>
          <w:lang w:eastAsia="en-GB"/>
        </w:rPr>
      </w:pPr>
      <w:r w:rsidRPr="00195531">
        <w:rPr>
          <w:rFonts w:ascii="Arial" w:eastAsia="Times New Roman" w:hAnsi="Arial" w:cs="Arial"/>
          <w:lang w:eastAsia="en-GB"/>
        </w:rPr>
        <w:t>If a child needs to work with an adult at the start of the next lesson, this should be indicated by the code ‘</w:t>
      </w:r>
      <w:r w:rsidR="000108F9" w:rsidRPr="00195531">
        <w:rPr>
          <w:rFonts w:ascii="Arial" w:eastAsia="Times New Roman" w:hAnsi="Arial" w:cs="Arial"/>
          <w:lang w:eastAsia="en-GB"/>
        </w:rPr>
        <w:t>WS</w:t>
      </w:r>
      <w:r w:rsidRPr="00195531">
        <w:rPr>
          <w:rFonts w:ascii="Arial" w:eastAsia="Times New Roman" w:hAnsi="Arial" w:cs="Arial"/>
          <w:lang w:eastAsia="en-GB"/>
        </w:rPr>
        <w:t>’</w:t>
      </w:r>
      <w:r w:rsidR="000108F9" w:rsidRPr="00195531">
        <w:rPr>
          <w:rFonts w:ascii="Arial" w:eastAsia="Times New Roman" w:hAnsi="Arial" w:cs="Arial"/>
          <w:lang w:eastAsia="en-GB"/>
        </w:rPr>
        <w:t xml:space="preserve"> (With Support)</w:t>
      </w:r>
    </w:p>
    <w:p w:rsidR="000F7F84" w:rsidRPr="00195531" w:rsidRDefault="000F7F84" w:rsidP="000F7F84">
      <w:pPr>
        <w:numPr>
          <w:ilvl w:val="0"/>
          <w:numId w:val="14"/>
        </w:numPr>
        <w:spacing w:after="0" w:line="240" w:lineRule="auto"/>
        <w:contextualSpacing/>
        <w:rPr>
          <w:rFonts w:ascii="Arial" w:eastAsia="Times New Roman" w:hAnsi="Arial" w:cs="Arial"/>
          <w:lang w:eastAsia="en-GB"/>
        </w:rPr>
      </w:pPr>
      <w:r w:rsidRPr="00195531">
        <w:rPr>
          <w:rFonts w:ascii="Arial" w:eastAsia="Times New Roman" w:hAnsi="Arial" w:cs="Arial"/>
          <w:lang w:eastAsia="en-GB"/>
        </w:rPr>
        <w:t>As outlined above, designated fix-it time will take place at the beginning of the next lesson;– teachers are not required to write individual fix-its in books; these may be written on the board or on the working wall</w:t>
      </w:r>
    </w:p>
    <w:p w:rsidR="000F7F84" w:rsidRPr="00195531" w:rsidRDefault="000F7F84" w:rsidP="000F7F84">
      <w:pPr>
        <w:numPr>
          <w:ilvl w:val="0"/>
          <w:numId w:val="14"/>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Fix-its may take the form of:</w:t>
      </w:r>
    </w:p>
    <w:p w:rsidR="000F7F84" w:rsidRPr="00195531" w:rsidRDefault="000F7F84" w:rsidP="000F7F84">
      <w:pPr>
        <w:numPr>
          <w:ilvl w:val="0"/>
          <w:numId w:val="20"/>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Corrections</w:t>
      </w:r>
    </w:p>
    <w:p w:rsidR="000F7F84" w:rsidRPr="00195531" w:rsidRDefault="000F7F84" w:rsidP="000F7F84">
      <w:pPr>
        <w:numPr>
          <w:ilvl w:val="0"/>
          <w:numId w:val="20"/>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Continued practice</w:t>
      </w:r>
    </w:p>
    <w:p w:rsidR="000F7F84" w:rsidRPr="00195531" w:rsidRDefault="000F7F84" w:rsidP="000F7F84">
      <w:pPr>
        <w:numPr>
          <w:ilvl w:val="0"/>
          <w:numId w:val="20"/>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A using and applying task</w:t>
      </w:r>
    </w:p>
    <w:p w:rsidR="000F7F84" w:rsidRPr="00195531" w:rsidRDefault="000F7F84" w:rsidP="000F7F84">
      <w:pPr>
        <w:numPr>
          <w:ilvl w:val="0"/>
          <w:numId w:val="20"/>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A challenge activity</w:t>
      </w:r>
    </w:p>
    <w:p w:rsidR="000F7F84" w:rsidRPr="00195531" w:rsidRDefault="000F7F84" w:rsidP="000F7F84">
      <w:pPr>
        <w:numPr>
          <w:ilvl w:val="0"/>
          <w:numId w:val="20"/>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Guided intervention</w:t>
      </w:r>
    </w:p>
    <w:p w:rsidR="000F7F84" w:rsidRPr="00195531" w:rsidRDefault="000F7F84" w:rsidP="000F7F84">
      <w:pPr>
        <w:numPr>
          <w:ilvl w:val="0"/>
          <w:numId w:val="14"/>
        </w:numPr>
        <w:spacing w:after="0" w:line="240" w:lineRule="auto"/>
        <w:contextualSpacing/>
        <w:jc w:val="both"/>
        <w:rPr>
          <w:rFonts w:ascii="Arial" w:eastAsia="Times New Roman" w:hAnsi="Arial" w:cs="Arial"/>
          <w:lang w:eastAsia="en-GB"/>
        </w:rPr>
      </w:pPr>
      <w:r w:rsidRPr="00195531">
        <w:rPr>
          <w:rFonts w:ascii="Arial" w:eastAsia="Times New Roman" w:hAnsi="Arial" w:cs="Arial"/>
          <w:lang w:eastAsia="en-GB"/>
        </w:rPr>
        <w:t>As outlined above, fix-its may be marked at the point of learning, either by adults or children, whichever is most appropriate</w:t>
      </w:r>
    </w:p>
    <w:p w:rsidR="000F7F84" w:rsidRPr="00195531" w:rsidRDefault="000F7F84" w:rsidP="000F7F84">
      <w:pPr>
        <w:spacing w:after="0" w:line="240" w:lineRule="auto"/>
        <w:jc w:val="both"/>
        <w:rPr>
          <w:rFonts w:ascii="Arial" w:eastAsia="Times New Roman" w:hAnsi="Arial" w:cs="Arial"/>
          <w:lang w:eastAsia="en-GB"/>
        </w:rPr>
      </w:pPr>
    </w:p>
    <w:p w:rsidR="000F7F84" w:rsidRPr="00195531" w:rsidRDefault="000F7F84" w:rsidP="000F7F84">
      <w:pPr>
        <w:spacing w:after="0" w:line="240" w:lineRule="auto"/>
        <w:jc w:val="both"/>
        <w:rPr>
          <w:rFonts w:ascii="Arial" w:eastAsia="Times New Roman" w:hAnsi="Arial" w:cs="Arial"/>
          <w:lang w:eastAsia="en-GB"/>
        </w:rPr>
      </w:pPr>
      <w:r w:rsidRPr="00195531">
        <w:rPr>
          <w:rFonts w:ascii="Arial" w:eastAsia="Times New Roman" w:hAnsi="Arial" w:cs="Arial"/>
          <w:lang w:eastAsia="en-GB"/>
        </w:rPr>
        <w:t>Feedback from teachers will be written in red; children’s marking and feedback will be written in purple.</w:t>
      </w:r>
    </w:p>
    <w:p w:rsidR="000F7F84" w:rsidRPr="00195531" w:rsidRDefault="000F7F84" w:rsidP="000F7F84">
      <w:pPr>
        <w:spacing w:after="0" w:line="240" w:lineRule="auto"/>
        <w:jc w:val="both"/>
        <w:rPr>
          <w:rFonts w:ascii="Arial" w:eastAsia="Times New Roman" w:hAnsi="Arial" w:cs="Arial"/>
          <w:lang w:eastAsia="en-GB"/>
        </w:rPr>
      </w:pPr>
    </w:p>
    <w:p w:rsidR="000F7F84" w:rsidRPr="00195531" w:rsidRDefault="000F7F84" w:rsidP="000F7F84">
      <w:pPr>
        <w:spacing w:after="0" w:line="240" w:lineRule="auto"/>
        <w:jc w:val="both"/>
        <w:rPr>
          <w:rFonts w:ascii="Arial" w:eastAsia="Times New Roman" w:hAnsi="Arial" w:cs="Arial"/>
          <w:lang w:eastAsia="en-GB"/>
        </w:rPr>
      </w:pPr>
      <w:r w:rsidRPr="00195531">
        <w:rPr>
          <w:rFonts w:ascii="Arial" w:eastAsia="Times New Roman" w:hAnsi="Arial" w:cs="Arial"/>
          <w:lang w:eastAsia="en-GB"/>
        </w:rPr>
        <w:t>In all subjects, praise is encouraged, particularly where a child has made good or outstanding progress or has tried very hard. Teachers may use stickers or dojos points if they so wish to reward good achievement or independent working.</w:t>
      </w:r>
    </w:p>
    <w:p w:rsidR="000F7F84" w:rsidRPr="00195531" w:rsidRDefault="000F7F84" w:rsidP="000F7F84">
      <w:pPr>
        <w:spacing w:after="0" w:line="240" w:lineRule="auto"/>
        <w:ind w:left="720"/>
        <w:contextualSpacing/>
        <w:jc w:val="both"/>
        <w:rPr>
          <w:rFonts w:ascii="Arial" w:eastAsia="Times New Roman" w:hAnsi="Arial" w:cs="Arial"/>
          <w:lang w:eastAsia="en-GB"/>
        </w:rPr>
      </w:pPr>
    </w:p>
    <w:p w:rsidR="000F7F84" w:rsidRPr="00195531" w:rsidRDefault="000F7F84" w:rsidP="000F7F84">
      <w:pPr>
        <w:spacing w:after="0" w:line="240" w:lineRule="auto"/>
        <w:ind w:left="720"/>
        <w:contextualSpacing/>
        <w:jc w:val="both"/>
        <w:rPr>
          <w:rFonts w:ascii="Arial" w:eastAsia="Times New Roman" w:hAnsi="Arial" w:cs="Arial"/>
          <w:lang w:eastAsia="en-GB"/>
        </w:rPr>
      </w:pPr>
    </w:p>
    <w:p w:rsidR="000F7F84" w:rsidRPr="004C1B91" w:rsidRDefault="000F7F84" w:rsidP="000F7F84">
      <w:pPr>
        <w:spacing w:after="0" w:line="240" w:lineRule="auto"/>
        <w:jc w:val="both"/>
        <w:rPr>
          <w:rFonts w:ascii="Arial" w:eastAsia="Times New Roman" w:hAnsi="Arial" w:cs="Arial"/>
          <w:b/>
          <w:lang w:eastAsia="en-GB"/>
        </w:rPr>
      </w:pPr>
      <w:r w:rsidRPr="00195531">
        <w:rPr>
          <w:rFonts w:ascii="Arial" w:eastAsia="Times New Roman" w:hAnsi="Arial" w:cs="Arial"/>
          <w:b/>
          <w:lang w:eastAsia="en-GB"/>
        </w:rPr>
        <w:t xml:space="preserve">Reviewed </w:t>
      </w:r>
      <w:r w:rsidR="006C2C57" w:rsidRPr="00195531">
        <w:rPr>
          <w:rFonts w:ascii="Arial" w:eastAsia="Times New Roman" w:hAnsi="Arial" w:cs="Arial"/>
          <w:b/>
          <w:lang w:eastAsia="en-GB"/>
        </w:rPr>
        <w:t>October 2023</w:t>
      </w:r>
    </w:p>
    <w:p w:rsidR="000F7F84" w:rsidRPr="004C1B91" w:rsidRDefault="000F7F84" w:rsidP="000F7F84">
      <w:pPr>
        <w:spacing w:after="0" w:line="240" w:lineRule="auto"/>
        <w:ind w:left="720"/>
        <w:contextualSpacing/>
        <w:jc w:val="both"/>
        <w:rPr>
          <w:rFonts w:ascii="Arial" w:eastAsia="Times New Roman" w:hAnsi="Arial" w:cs="Arial"/>
          <w:b/>
          <w:lang w:eastAsia="en-GB"/>
        </w:rPr>
      </w:pPr>
    </w:p>
    <w:p w:rsidR="000F7F84" w:rsidRPr="000F7F84" w:rsidRDefault="000F7F84" w:rsidP="000F7F84">
      <w:pPr>
        <w:spacing w:after="0" w:line="240" w:lineRule="auto"/>
        <w:ind w:left="720"/>
        <w:contextualSpacing/>
        <w:jc w:val="both"/>
        <w:rPr>
          <w:rFonts w:ascii="Arial" w:eastAsia="Times New Roman" w:hAnsi="Arial" w:cs="Arial"/>
          <w:lang w:eastAsia="en-GB"/>
        </w:rPr>
      </w:pPr>
    </w:p>
    <w:p w:rsidR="000F7F84" w:rsidRDefault="000F7F84" w:rsidP="00465DF9">
      <w:pPr>
        <w:jc w:val="both"/>
        <w:rPr>
          <w:rFonts w:ascii="Comic Sans MS" w:eastAsia="Times New Roman" w:hAnsi="Comic Sans MS" w:cs="Comic Sans MS"/>
          <w:b/>
          <w:bCs/>
          <w:color w:val="FF0000"/>
          <w:sz w:val="20"/>
          <w:szCs w:val="20"/>
          <w:lang w:eastAsia="ar-SA"/>
        </w:rPr>
      </w:pPr>
    </w:p>
    <w:p w:rsidR="00E30993" w:rsidRDefault="00E30993" w:rsidP="00465DF9">
      <w:pPr>
        <w:jc w:val="both"/>
        <w:rPr>
          <w:rFonts w:ascii="Comic Sans MS" w:eastAsia="Times New Roman" w:hAnsi="Comic Sans MS" w:cs="Comic Sans MS"/>
          <w:b/>
          <w:bCs/>
          <w:color w:val="FF0000"/>
          <w:sz w:val="20"/>
          <w:szCs w:val="20"/>
          <w:lang w:eastAsia="ar-SA"/>
        </w:rPr>
      </w:pPr>
    </w:p>
    <w:p w:rsidR="00195531" w:rsidRDefault="00195531" w:rsidP="00465DF9">
      <w:pPr>
        <w:jc w:val="both"/>
        <w:rPr>
          <w:rFonts w:ascii="Comic Sans MS" w:eastAsia="Times New Roman" w:hAnsi="Comic Sans MS" w:cs="Comic Sans MS"/>
          <w:b/>
          <w:bCs/>
          <w:color w:val="FF0000"/>
          <w:sz w:val="20"/>
          <w:szCs w:val="20"/>
          <w:lang w:eastAsia="ar-SA"/>
        </w:rPr>
      </w:pPr>
    </w:p>
    <w:p w:rsidR="00195531" w:rsidRDefault="00195531" w:rsidP="00465DF9">
      <w:pPr>
        <w:jc w:val="both"/>
        <w:rPr>
          <w:rFonts w:ascii="Comic Sans MS" w:eastAsia="Times New Roman" w:hAnsi="Comic Sans MS" w:cs="Comic Sans MS"/>
          <w:b/>
          <w:bCs/>
          <w:color w:val="FF0000"/>
          <w:sz w:val="20"/>
          <w:szCs w:val="20"/>
          <w:lang w:eastAsia="ar-SA"/>
        </w:rPr>
      </w:pPr>
    </w:p>
    <w:p w:rsidR="00195531" w:rsidRDefault="00195531" w:rsidP="00465DF9">
      <w:pPr>
        <w:jc w:val="both"/>
        <w:rPr>
          <w:rFonts w:ascii="Comic Sans MS" w:eastAsia="Times New Roman" w:hAnsi="Comic Sans MS" w:cs="Comic Sans MS"/>
          <w:b/>
          <w:bCs/>
          <w:color w:val="FF0000"/>
          <w:sz w:val="20"/>
          <w:szCs w:val="20"/>
          <w:lang w:eastAsia="ar-SA"/>
        </w:rPr>
      </w:pPr>
    </w:p>
    <w:p w:rsidR="00195531" w:rsidRDefault="00195531" w:rsidP="00465DF9">
      <w:pPr>
        <w:jc w:val="both"/>
        <w:rPr>
          <w:rFonts w:ascii="Comic Sans MS" w:eastAsia="Times New Roman" w:hAnsi="Comic Sans MS" w:cs="Comic Sans MS"/>
          <w:b/>
          <w:bCs/>
          <w:color w:val="FF0000"/>
          <w:sz w:val="20"/>
          <w:szCs w:val="20"/>
          <w:lang w:eastAsia="ar-SA"/>
        </w:rPr>
      </w:pPr>
    </w:p>
    <w:p w:rsidR="00E30993" w:rsidRDefault="00E30993" w:rsidP="00E30993">
      <w:pPr>
        <w:jc w:val="center"/>
        <w:rPr>
          <w:rFonts w:ascii="Arial" w:hAnsi="Arial" w:cs="Arial"/>
        </w:rPr>
      </w:pPr>
      <w:r>
        <w:rPr>
          <w:noProof/>
          <w:lang w:eastAsia="en-GB"/>
        </w:rPr>
        <w:lastRenderedPageBreak/>
        <w:drawing>
          <wp:inline distT="0" distB="0" distL="0" distR="0" wp14:anchorId="076A8F7B" wp14:editId="1E0F17B6">
            <wp:extent cx="1379952" cy="1199189"/>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09187" cy="1224595"/>
                    </a:xfrm>
                    <a:prstGeom prst="rect">
                      <a:avLst/>
                    </a:prstGeom>
                  </pic:spPr>
                </pic:pic>
              </a:graphicData>
            </a:graphic>
          </wp:inline>
        </w:drawing>
      </w:r>
    </w:p>
    <w:p w:rsidR="00E30993" w:rsidRPr="00E30993" w:rsidRDefault="000F7F84" w:rsidP="00E30993">
      <w:pPr>
        <w:jc w:val="center"/>
        <w:rPr>
          <w:rFonts w:ascii="Arial" w:hAnsi="Arial" w:cs="Arial"/>
          <w:b/>
          <w:sz w:val="28"/>
          <w:szCs w:val="28"/>
        </w:rPr>
      </w:pPr>
      <w:r>
        <w:rPr>
          <w:rFonts w:ascii="Arial" w:hAnsi="Arial" w:cs="Arial"/>
          <w:b/>
          <w:sz w:val="28"/>
          <w:szCs w:val="28"/>
        </w:rPr>
        <w:t>Appendix 2</w:t>
      </w:r>
    </w:p>
    <w:p w:rsidR="00E30993" w:rsidRPr="00E30993" w:rsidRDefault="00E30993" w:rsidP="00E30993">
      <w:pPr>
        <w:jc w:val="center"/>
        <w:rPr>
          <w:rFonts w:ascii="Arial" w:hAnsi="Arial" w:cs="Arial"/>
          <w:b/>
          <w:sz w:val="28"/>
          <w:szCs w:val="28"/>
        </w:rPr>
      </w:pPr>
      <w:r w:rsidRPr="00E30993">
        <w:rPr>
          <w:rFonts w:ascii="Arial" w:hAnsi="Arial" w:cs="Arial"/>
          <w:b/>
          <w:sz w:val="28"/>
          <w:szCs w:val="28"/>
        </w:rPr>
        <w:t>Assessment Overview</w:t>
      </w:r>
    </w:p>
    <w:p w:rsidR="00E30993" w:rsidRDefault="00E30993" w:rsidP="00E30993">
      <w:pPr>
        <w:jc w:val="center"/>
        <w:rPr>
          <w:rFonts w:ascii="Arial" w:hAnsi="Arial" w:cs="Arial"/>
        </w:rPr>
      </w:pPr>
    </w:p>
    <w:p w:rsidR="00E30993" w:rsidRPr="00E30993" w:rsidRDefault="00E30993" w:rsidP="00E30993">
      <w:pPr>
        <w:rPr>
          <w:rFonts w:ascii="Arial" w:hAnsi="Arial" w:cs="Arial"/>
          <w:b/>
        </w:rPr>
      </w:pPr>
      <w:r w:rsidRPr="00E30993">
        <w:rPr>
          <w:rFonts w:ascii="Arial" w:hAnsi="Arial" w:cs="Arial"/>
          <w:b/>
        </w:rPr>
        <w:t>Reading:</w:t>
      </w:r>
    </w:p>
    <w:tbl>
      <w:tblPr>
        <w:tblStyle w:val="TableGrid"/>
        <w:tblW w:w="0" w:type="auto"/>
        <w:tblLook w:val="04A0" w:firstRow="1" w:lastRow="0" w:firstColumn="1" w:lastColumn="0" w:noHBand="0" w:noVBand="1"/>
      </w:tblPr>
      <w:tblGrid>
        <w:gridCol w:w="4508"/>
        <w:gridCol w:w="4508"/>
      </w:tblGrid>
      <w:tr w:rsidR="00E30993" w:rsidTr="00E30993">
        <w:tc>
          <w:tcPr>
            <w:tcW w:w="4508" w:type="dxa"/>
            <w:shd w:val="clear" w:color="auto" w:fill="ACB9CA" w:themeFill="text2" w:themeFillTint="66"/>
          </w:tcPr>
          <w:p w:rsidR="00E30993" w:rsidRPr="00E30993" w:rsidRDefault="00E30993" w:rsidP="00E30993">
            <w:pPr>
              <w:jc w:val="center"/>
              <w:rPr>
                <w:rFonts w:ascii="Arial" w:hAnsi="Arial" w:cs="Arial"/>
                <w:b/>
              </w:rPr>
            </w:pPr>
            <w:r w:rsidRPr="00E30993">
              <w:rPr>
                <w:rFonts w:ascii="Arial" w:hAnsi="Arial" w:cs="Arial"/>
                <w:b/>
              </w:rPr>
              <w:t>Formative</w:t>
            </w:r>
          </w:p>
        </w:tc>
        <w:tc>
          <w:tcPr>
            <w:tcW w:w="4508" w:type="dxa"/>
            <w:shd w:val="clear" w:color="auto" w:fill="ACB9CA" w:themeFill="text2" w:themeFillTint="66"/>
          </w:tcPr>
          <w:p w:rsidR="00E30993" w:rsidRPr="00E30993" w:rsidRDefault="00E30993" w:rsidP="00E30993">
            <w:pPr>
              <w:jc w:val="center"/>
              <w:rPr>
                <w:rFonts w:ascii="Arial" w:hAnsi="Arial" w:cs="Arial"/>
                <w:b/>
              </w:rPr>
            </w:pPr>
            <w:r w:rsidRPr="00E30993">
              <w:rPr>
                <w:rFonts w:ascii="Arial" w:hAnsi="Arial" w:cs="Arial"/>
                <w:b/>
              </w:rPr>
              <w:t>Summative</w:t>
            </w:r>
          </w:p>
        </w:tc>
      </w:tr>
      <w:tr w:rsidR="00E30993" w:rsidTr="00E30993">
        <w:tc>
          <w:tcPr>
            <w:tcW w:w="4508" w:type="dxa"/>
          </w:tcPr>
          <w:p w:rsidR="00E30993" w:rsidRDefault="00E30993" w:rsidP="00E30993">
            <w:pPr>
              <w:pStyle w:val="ListParagraph"/>
              <w:numPr>
                <w:ilvl w:val="0"/>
                <w:numId w:val="9"/>
              </w:numPr>
              <w:rPr>
                <w:rFonts w:ascii="Arial" w:hAnsi="Arial" w:cs="Arial"/>
              </w:rPr>
            </w:pPr>
            <w:r>
              <w:rPr>
                <w:rFonts w:ascii="Arial" w:hAnsi="Arial" w:cs="Arial"/>
              </w:rPr>
              <w:t>objective-led guided reading sessions, informed by the Lancashire Learning &amp; Progression Steps (LAPS)</w:t>
            </w:r>
          </w:p>
          <w:p w:rsidR="00E30993" w:rsidRPr="00E30993" w:rsidRDefault="00E30993" w:rsidP="00E30993">
            <w:pPr>
              <w:pStyle w:val="ListParagraph"/>
              <w:numPr>
                <w:ilvl w:val="0"/>
                <w:numId w:val="9"/>
              </w:numPr>
              <w:rPr>
                <w:rFonts w:ascii="Arial" w:hAnsi="Arial" w:cs="Arial"/>
              </w:rPr>
            </w:pPr>
            <w:r>
              <w:rPr>
                <w:rFonts w:ascii="Arial" w:hAnsi="Arial" w:cs="Arial"/>
              </w:rPr>
              <w:t>tracking of progress within book bands</w:t>
            </w:r>
          </w:p>
        </w:tc>
        <w:tc>
          <w:tcPr>
            <w:tcW w:w="4508" w:type="dxa"/>
          </w:tcPr>
          <w:p w:rsidR="00E30993" w:rsidRDefault="00E30993" w:rsidP="00E30993">
            <w:pPr>
              <w:pStyle w:val="ListParagraph"/>
              <w:numPr>
                <w:ilvl w:val="0"/>
                <w:numId w:val="9"/>
              </w:numPr>
              <w:rPr>
                <w:rFonts w:ascii="Arial" w:hAnsi="Arial" w:cs="Arial"/>
              </w:rPr>
            </w:pPr>
            <w:r>
              <w:rPr>
                <w:rFonts w:ascii="Arial" w:hAnsi="Arial" w:cs="Arial"/>
              </w:rPr>
              <w:t>Cracking Comprehension</w:t>
            </w:r>
            <w:r w:rsidR="00942A16">
              <w:rPr>
                <w:rFonts w:ascii="Arial" w:hAnsi="Arial" w:cs="Arial"/>
              </w:rPr>
              <w:t xml:space="preserve"> assessments</w:t>
            </w:r>
          </w:p>
          <w:p w:rsidR="00E30993" w:rsidRDefault="00E30993" w:rsidP="00E30993">
            <w:pPr>
              <w:pStyle w:val="ListParagraph"/>
              <w:numPr>
                <w:ilvl w:val="0"/>
                <w:numId w:val="9"/>
              </w:numPr>
              <w:rPr>
                <w:rFonts w:ascii="Arial" w:hAnsi="Arial" w:cs="Arial"/>
              </w:rPr>
            </w:pPr>
            <w:r>
              <w:rPr>
                <w:rFonts w:ascii="Arial" w:hAnsi="Arial" w:cs="Arial"/>
              </w:rPr>
              <w:t>Salford Reading Test (</w:t>
            </w:r>
            <w:r w:rsidR="00A34464">
              <w:rPr>
                <w:rFonts w:ascii="Arial" w:hAnsi="Arial" w:cs="Arial"/>
              </w:rPr>
              <w:t>SEND</w:t>
            </w:r>
            <w:r>
              <w:rPr>
                <w:rFonts w:ascii="Arial" w:hAnsi="Arial" w:cs="Arial"/>
              </w:rPr>
              <w:t>)</w:t>
            </w:r>
          </w:p>
          <w:p w:rsidR="00E30993" w:rsidRDefault="00E30993" w:rsidP="00E30993">
            <w:pPr>
              <w:pStyle w:val="ListParagraph"/>
              <w:numPr>
                <w:ilvl w:val="0"/>
                <w:numId w:val="9"/>
              </w:numPr>
              <w:rPr>
                <w:rFonts w:ascii="Arial" w:hAnsi="Arial" w:cs="Arial"/>
              </w:rPr>
            </w:pPr>
            <w:r>
              <w:rPr>
                <w:rFonts w:ascii="Arial" w:hAnsi="Arial" w:cs="Arial"/>
              </w:rPr>
              <w:t>IDL (SEND intervention)</w:t>
            </w:r>
          </w:p>
          <w:p w:rsidR="00942A16" w:rsidRDefault="00942A16" w:rsidP="00E30993">
            <w:pPr>
              <w:pStyle w:val="ListParagraph"/>
              <w:numPr>
                <w:ilvl w:val="0"/>
                <w:numId w:val="9"/>
              </w:numPr>
              <w:rPr>
                <w:rFonts w:ascii="Arial" w:hAnsi="Arial" w:cs="Arial"/>
              </w:rPr>
            </w:pPr>
            <w:r>
              <w:rPr>
                <w:rFonts w:ascii="Arial" w:hAnsi="Arial" w:cs="Arial"/>
              </w:rPr>
              <w:t xml:space="preserve">Use of past Phonics Screening Checks for Y1 </w:t>
            </w:r>
            <w:r w:rsidR="00437408">
              <w:rPr>
                <w:rFonts w:ascii="Arial" w:hAnsi="Arial" w:cs="Arial"/>
              </w:rPr>
              <w:t>&amp; targeted pupils in Y2</w:t>
            </w:r>
          </w:p>
          <w:p w:rsidR="00942A16" w:rsidRDefault="00942A16" w:rsidP="00E30993">
            <w:pPr>
              <w:pStyle w:val="ListParagraph"/>
              <w:numPr>
                <w:ilvl w:val="0"/>
                <w:numId w:val="9"/>
              </w:numPr>
              <w:rPr>
                <w:rFonts w:ascii="Arial" w:hAnsi="Arial" w:cs="Arial"/>
              </w:rPr>
            </w:pPr>
            <w:r>
              <w:rPr>
                <w:rFonts w:ascii="Arial" w:hAnsi="Arial" w:cs="Arial"/>
              </w:rPr>
              <w:t>Use of Reading SATs in Autumn &amp; Spring terms for Years 2 &amp; 6</w:t>
            </w:r>
          </w:p>
          <w:p w:rsidR="00437408" w:rsidRPr="00E30993" w:rsidRDefault="00437408" w:rsidP="00E30993">
            <w:pPr>
              <w:pStyle w:val="ListParagraph"/>
              <w:numPr>
                <w:ilvl w:val="0"/>
                <w:numId w:val="9"/>
              </w:numPr>
              <w:rPr>
                <w:rFonts w:ascii="Arial" w:hAnsi="Arial" w:cs="Arial"/>
              </w:rPr>
            </w:pPr>
            <w:r>
              <w:rPr>
                <w:rFonts w:ascii="Arial" w:hAnsi="Arial" w:cs="Arial"/>
              </w:rPr>
              <w:t>NFER - Summer term Y1, 3, 4, 5</w:t>
            </w:r>
          </w:p>
        </w:tc>
      </w:tr>
    </w:tbl>
    <w:p w:rsidR="00E30993" w:rsidRDefault="00E30993" w:rsidP="00E30993">
      <w:pPr>
        <w:rPr>
          <w:rFonts w:ascii="Arial" w:hAnsi="Arial" w:cs="Arial"/>
        </w:rPr>
      </w:pPr>
    </w:p>
    <w:p w:rsidR="00E30993" w:rsidRPr="00E30993" w:rsidRDefault="00E30993" w:rsidP="00E30993">
      <w:pPr>
        <w:rPr>
          <w:rFonts w:ascii="Arial" w:hAnsi="Arial" w:cs="Arial"/>
          <w:b/>
        </w:rPr>
      </w:pPr>
      <w:r>
        <w:rPr>
          <w:rFonts w:ascii="Arial" w:hAnsi="Arial" w:cs="Arial"/>
          <w:b/>
        </w:rPr>
        <w:t>Writing:</w:t>
      </w:r>
    </w:p>
    <w:tbl>
      <w:tblPr>
        <w:tblStyle w:val="TableGrid"/>
        <w:tblW w:w="0" w:type="auto"/>
        <w:tblLook w:val="04A0" w:firstRow="1" w:lastRow="0" w:firstColumn="1" w:lastColumn="0" w:noHBand="0" w:noVBand="1"/>
      </w:tblPr>
      <w:tblGrid>
        <w:gridCol w:w="4508"/>
        <w:gridCol w:w="4508"/>
      </w:tblGrid>
      <w:tr w:rsidR="00E30993" w:rsidTr="001028A4">
        <w:tc>
          <w:tcPr>
            <w:tcW w:w="4508" w:type="dxa"/>
            <w:shd w:val="clear" w:color="auto" w:fill="ACB9CA" w:themeFill="text2" w:themeFillTint="66"/>
          </w:tcPr>
          <w:p w:rsidR="00E30993" w:rsidRPr="00E30993" w:rsidRDefault="00E30993" w:rsidP="001028A4">
            <w:pPr>
              <w:jc w:val="center"/>
              <w:rPr>
                <w:rFonts w:ascii="Arial" w:hAnsi="Arial" w:cs="Arial"/>
                <w:b/>
              </w:rPr>
            </w:pPr>
            <w:r w:rsidRPr="00E30993">
              <w:rPr>
                <w:rFonts w:ascii="Arial" w:hAnsi="Arial" w:cs="Arial"/>
                <w:b/>
              </w:rPr>
              <w:t>Formative</w:t>
            </w:r>
          </w:p>
        </w:tc>
        <w:tc>
          <w:tcPr>
            <w:tcW w:w="4508" w:type="dxa"/>
            <w:shd w:val="clear" w:color="auto" w:fill="ACB9CA" w:themeFill="text2" w:themeFillTint="66"/>
          </w:tcPr>
          <w:p w:rsidR="00E30993" w:rsidRPr="00E30993" w:rsidRDefault="00E30993" w:rsidP="001028A4">
            <w:pPr>
              <w:jc w:val="center"/>
              <w:rPr>
                <w:rFonts w:ascii="Arial" w:hAnsi="Arial" w:cs="Arial"/>
                <w:b/>
              </w:rPr>
            </w:pPr>
            <w:r w:rsidRPr="00E30993">
              <w:rPr>
                <w:rFonts w:ascii="Arial" w:hAnsi="Arial" w:cs="Arial"/>
                <w:b/>
              </w:rPr>
              <w:t>Summative</w:t>
            </w:r>
          </w:p>
        </w:tc>
      </w:tr>
      <w:tr w:rsidR="00E30993" w:rsidTr="001028A4">
        <w:tc>
          <w:tcPr>
            <w:tcW w:w="4508" w:type="dxa"/>
          </w:tcPr>
          <w:p w:rsidR="00E30993" w:rsidRDefault="00E30993" w:rsidP="00E30993">
            <w:pPr>
              <w:pStyle w:val="ListParagraph"/>
              <w:numPr>
                <w:ilvl w:val="0"/>
                <w:numId w:val="9"/>
              </w:numPr>
              <w:rPr>
                <w:rFonts w:ascii="Arial" w:hAnsi="Arial" w:cs="Arial"/>
              </w:rPr>
            </w:pPr>
            <w:r>
              <w:rPr>
                <w:rFonts w:ascii="Arial" w:hAnsi="Arial" w:cs="Arial"/>
              </w:rPr>
              <w:t>Initial assessment of ‘cold task’ at the beginning of a unit of work</w:t>
            </w:r>
          </w:p>
          <w:p w:rsidR="00E30993" w:rsidRDefault="00E30993" w:rsidP="00E30993">
            <w:pPr>
              <w:pStyle w:val="ListParagraph"/>
              <w:numPr>
                <w:ilvl w:val="0"/>
                <w:numId w:val="9"/>
              </w:numPr>
              <w:rPr>
                <w:rFonts w:ascii="Arial" w:hAnsi="Arial" w:cs="Arial"/>
              </w:rPr>
            </w:pPr>
            <w:r>
              <w:rPr>
                <w:rFonts w:ascii="Arial" w:hAnsi="Arial" w:cs="Arial"/>
              </w:rPr>
              <w:t>Progress against ‘Steps of Success’ (</w:t>
            </w:r>
            <w:proofErr w:type="spellStart"/>
            <w:r>
              <w:rPr>
                <w:rFonts w:ascii="Arial" w:hAnsi="Arial" w:cs="Arial"/>
              </w:rPr>
              <w:t>SoS</w:t>
            </w:r>
            <w:proofErr w:type="spellEnd"/>
            <w:r>
              <w:rPr>
                <w:rFonts w:ascii="Arial" w:hAnsi="Arial" w:cs="Arial"/>
              </w:rPr>
              <w:t>) during the teaching sequence</w:t>
            </w:r>
          </w:p>
          <w:p w:rsidR="00437408" w:rsidRPr="00437408" w:rsidRDefault="00437408" w:rsidP="00437408">
            <w:pPr>
              <w:rPr>
                <w:rFonts w:ascii="Arial" w:hAnsi="Arial" w:cs="Arial"/>
              </w:rPr>
            </w:pPr>
          </w:p>
        </w:tc>
        <w:tc>
          <w:tcPr>
            <w:tcW w:w="4508" w:type="dxa"/>
          </w:tcPr>
          <w:p w:rsidR="00E942C0" w:rsidRPr="00E942C0" w:rsidRDefault="00E942C0" w:rsidP="00E942C0">
            <w:pPr>
              <w:pStyle w:val="ListParagraph"/>
              <w:numPr>
                <w:ilvl w:val="0"/>
                <w:numId w:val="9"/>
              </w:numPr>
              <w:rPr>
                <w:rFonts w:ascii="Arial" w:hAnsi="Arial" w:cs="Arial"/>
              </w:rPr>
            </w:pPr>
            <w:r w:rsidRPr="00E942C0">
              <w:rPr>
                <w:rFonts w:ascii="Arial" w:hAnsi="Arial" w:cs="Arial"/>
              </w:rPr>
              <w:t xml:space="preserve">Assessment against </w:t>
            </w:r>
            <w:r>
              <w:rPr>
                <w:rFonts w:ascii="Arial" w:hAnsi="Arial" w:cs="Arial"/>
              </w:rPr>
              <w:t>Lancashire LAPS</w:t>
            </w:r>
            <w:r w:rsidRPr="00E942C0">
              <w:rPr>
                <w:rFonts w:ascii="Arial" w:hAnsi="Arial" w:cs="Arial"/>
              </w:rPr>
              <w:t xml:space="preserve"> and assessment frameworks following independent ‘hot task’ at the end of a unit of work</w:t>
            </w:r>
          </w:p>
          <w:p w:rsidR="00E942C0" w:rsidRDefault="00E942C0" w:rsidP="008B03B5">
            <w:pPr>
              <w:pStyle w:val="ListParagraph"/>
              <w:numPr>
                <w:ilvl w:val="0"/>
                <w:numId w:val="9"/>
              </w:numPr>
              <w:rPr>
                <w:rFonts w:ascii="Arial" w:hAnsi="Arial" w:cs="Arial"/>
              </w:rPr>
            </w:pPr>
            <w:r w:rsidRPr="00E942C0">
              <w:rPr>
                <w:rFonts w:ascii="Arial" w:hAnsi="Arial" w:cs="Arial"/>
              </w:rPr>
              <w:t xml:space="preserve">Weekly spelling tests </w:t>
            </w:r>
          </w:p>
          <w:p w:rsidR="00467AB9" w:rsidRDefault="00E942C0" w:rsidP="00437408">
            <w:pPr>
              <w:pStyle w:val="ListParagraph"/>
              <w:numPr>
                <w:ilvl w:val="0"/>
                <w:numId w:val="9"/>
              </w:numPr>
              <w:rPr>
                <w:rFonts w:ascii="Arial" w:hAnsi="Arial" w:cs="Arial"/>
              </w:rPr>
            </w:pPr>
            <w:proofErr w:type="spellStart"/>
            <w:r w:rsidRPr="00E942C0">
              <w:rPr>
                <w:rFonts w:ascii="Arial" w:hAnsi="Arial" w:cs="Arial"/>
              </w:rPr>
              <w:t>Headstart</w:t>
            </w:r>
            <w:proofErr w:type="spellEnd"/>
            <w:r w:rsidRPr="00E942C0">
              <w:rPr>
                <w:rFonts w:ascii="Arial" w:hAnsi="Arial" w:cs="Arial"/>
              </w:rPr>
              <w:t xml:space="preserve"> Grammar assessments at the end of each term</w:t>
            </w:r>
          </w:p>
          <w:p w:rsidR="00437408" w:rsidRPr="00437408" w:rsidRDefault="00437408" w:rsidP="00437408">
            <w:pPr>
              <w:pStyle w:val="ListParagraph"/>
              <w:numPr>
                <w:ilvl w:val="0"/>
                <w:numId w:val="9"/>
              </w:numPr>
              <w:rPr>
                <w:rFonts w:ascii="Arial" w:hAnsi="Arial" w:cs="Arial"/>
              </w:rPr>
            </w:pPr>
            <w:r>
              <w:rPr>
                <w:rFonts w:ascii="Arial" w:hAnsi="Arial" w:cs="Arial"/>
              </w:rPr>
              <w:t>Moderation of assessment judgements with other schools</w:t>
            </w:r>
          </w:p>
        </w:tc>
      </w:tr>
    </w:tbl>
    <w:p w:rsidR="00E30993" w:rsidRPr="00886C4D" w:rsidRDefault="00E30993" w:rsidP="00E30993">
      <w:pPr>
        <w:rPr>
          <w:rFonts w:ascii="Arial" w:hAnsi="Arial" w:cs="Arial"/>
        </w:rPr>
      </w:pPr>
    </w:p>
    <w:p w:rsidR="00467AB9" w:rsidRPr="00E30993" w:rsidRDefault="00467AB9" w:rsidP="00467AB9">
      <w:pPr>
        <w:rPr>
          <w:rFonts w:ascii="Arial" w:hAnsi="Arial" w:cs="Arial"/>
          <w:b/>
        </w:rPr>
      </w:pPr>
      <w:r>
        <w:rPr>
          <w:rFonts w:ascii="Arial" w:hAnsi="Arial" w:cs="Arial"/>
          <w:b/>
        </w:rPr>
        <w:t>Maths:</w:t>
      </w:r>
    </w:p>
    <w:tbl>
      <w:tblPr>
        <w:tblStyle w:val="TableGrid"/>
        <w:tblW w:w="0" w:type="auto"/>
        <w:tblLook w:val="04A0" w:firstRow="1" w:lastRow="0" w:firstColumn="1" w:lastColumn="0" w:noHBand="0" w:noVBand="1"/>
      </w:tblPr>
      <w:tblGrid>
        <w:gridCol w:w="4508"/>
        <w:gridCol w:w="4508"/>
      </w:tblGrid>
      <w:tr w:rsidR="00467AB9" w:rsidTr="001028A4">
        <w:tc>
          <w:tcPr>
            <w:tcW w:w="4508" w:type="dxa"/>
            <w:shd w:val="clear" w:color="auto" w:fill="ACB9CA" w:themeFill="text2" w:themeFillTint="66"/>
          </w:tcPr>
          <w:p w:rsidR="00467AB9" w:rsidRPr="00E30993" w:rsidRDefault="00467AB9" w:rsidP="001028A4">
            <w:pPr>
              <w:jc w:val="center"/>
              <w:rPr>
                <w:rFonts w:ascii="Arial" w:hAnsi="Arial" w:cs="Arial"/>
                <w:b/>
              </w:rPr>
            </w:pPr>
            <w:r w:rsidRPr="00E30993">
              <w:rPr>
                <w:rFonts w:ascii="Arial" w:hAnsi="Arial" w:cs="Arial"/>
                <w:b/>
              </w:rPr>
              <w:t>Formative</w:t>
            </w:r>
          </w:p>
        </w:tc>
        <w:tc>
          <w:tcPr>
            <w:tcW w:w="4508" w:type="dxa"/>
            <w:shd w:val="clear" w:color="auto" w:fill="ACB9CA" w:themeFill="text2" w:themeFillTint="66"/>
          </w:tcPr>
          <w:p w:rsidR="00467AB9" w:rsidRPr="00E30993" w:rsidRDefault="00467AB9" w:rsidP="001028A4">
            <w:pPr>
              <w:jc w:val="center"/>
              <w:rPr>
                <w:rFonts w:ascii="Arial" w:hAnsi="Arial" w:cs="Arial"/>
                <w:b/>
              </w:rPr>
            </w:pPr>
            <w:r w:rsidRPr="00E30993">
              <w:rPr>
                <w:rFonts w:ascii="Arial" w:hAnsi="Arial" w:cs="Arial"/>
                <w:b/>
              </w:rPr>
              <w:t>Summative</w:t>
            </w:r>
          </w:p>
        </w:tc>
      </w:tr>
      <w:tr w:rsidR="00467AB9" w:rsidTr="001028A4">
        <w:tc>
          <w:tcPr>
            <w:tcW w:w="4508" w:type="dxa"/>
          </w:tcPr>
          <w:p w:rsidR="00467AB9" w:rsidRPr="00E30993" w:rsidRDefault="00467AB9" w:rsidP="001028A4">
            <w:pPr>
              <w:pStyle w:val="ListParagraph"/>
              <w:numPr>
                <w:ilvl w:val="0"/>
                <w:numId w:val="9"/>
              </w:numPr>
              <w:rPr>
                <w:rFonts w:ascii="Arial" w:hAnsi="Arial" w:cs="Arial"/>
              </w:rPr>
            </w:pPr>
            <w:r>
              <w:rPr>
                <w:rFonts w:ascii="Arial" w:hAnsi="Arial" w:cs="Arial"/>
              </w:rPr>
              <w:t>Ongoing assessment against year group objectives through marking, observation, discussions with pupils</w:t>
            </w:r>
          </w:p>
        </w:tc>
        <w:tc>
          <w:tcPr>
            <w:tcW w:w="4508" w:type="dxa"/>
          </w:tcPr>
          <w:p w:rsidR="00467AB9" w:rsidRDefault="000108F9" w:rsidP="001028A4">
            <w:pPr>
              <w:pStyle w:val="ListParagraph"/>
              <w:numPr>
                <w:ilvl w:val="0"/>
                <w:numId w:val="9"/>
              </w:numPr>
              <w:rPr>
                <w:rFonts w:ascii="Arial" w:hAnsi="Arial" w:cs="Arial"/>
              </w:rPr>
            </w:pPr>
            <w:r>
              <w:rPr>
                <w:rFonts w:ascii="Arial" w:hAnsi="Arial" w:cs="Arial"/>
              </w:rPr>
              <w:t>White Rose (end of unit assessments)</w:t>
            </w:r>
          </w:p>
          <w:p w:rsidR="000108F9" w:rsidRDefault="00467AB9" w:rsidP="000108F9">
            <w:pPr>
              <w:pStyle w:val="ListParagraph"/>
              <w:numPr>
                <w:ilvl w:val="0"/>
                <w:numId w:val="9"/>
              </w:numPr>
              <w:rPr>
                <w:rFonts w:ascii="Arial" w:hAnsi="Arial" w:cs="Arial"/>
              </w:rPr>
            </w:pPr>
            <w:r>
              <w:rPr>
                <w:rFonts w:ascii="Arial" w:hAnsi="Arial" w:cs="Arial"/>
              </w:rPr>
              <w:t>Weekly arithmetic tests</w:t>
            </w:r>
          </w:p>
          <w:p w:rsidR="000108F9" w:rsidRPr="000108F9" w:rsidRDefault="000108F9" w:rsidP="000108F9">
            <w:pPr>
              <w:pStyle w:val="ListParagraph"/>
              <w:numPr>
                <w:ilvl w:val="0"/>
                <w:numId w:val="9"/>
              </w:numPr>
              <w:rPr>
                <w:rFonts w:ascii="Arial" w:hAnsi="Arial" w:cs="Arial"/>
              </w:rPr>
            </w:pPr>
            <w:r>
              <w:rPr>
                <w:rFonts w:ascii="Arial" w:hAnsi="Arial" w:cs="Arial"/>
              </w:rPr>
              <w:t>Two-Minute Maths (intervention)</w:t>
            </w:r>
          </w:p>
          <w:p w:rsidR="00467AB9" w:rsidRDefault="00467AB9" w:rsidP="001028A4">
            <w:pPr>
              <w:pStyle w:val="ListParagraph"/>
              <w:numPr>
                <w:ilvl w:val="0"/>
                <w:numId w:val="9"/>
              </w:numPr>
              <w:rPr>
                <w:rFonts w:ascii="Arial" w:hAnsi="Arial" w:cs="Arial"/>
              </w:rPr>
            </w:pPr>
            <w:r>
              <w:rPr>
                <w:rFonts w:ascii="Arial" w:hAnsi="Arial" w:cs="Arial"/>
              </w:rPr>
              <w:t>Ongoing times tables assessments</w:t>
            </w:r>
          </w:p>
          <w:p w:rsidR="00467AB9" w:rsidRDefault="00467AB9" w:rsidP="00437408">
            <w:pPr>
              <w:pStyle w:val="ListParagraph"/>
              <w:numPr>
                <w:ilvl w:val="0"/>
                <w:numId w:val="9"/>
              </w:numPr>
              <w:rPr>
                <w:rFonts w:ascii="Arial" w:hAnsi="Arial" w:cs="Arial"/>
              </w:rPr>
            </w:pPr>
            <w:r>
              <w:rPr>
                <w:rFonts w:ascii="Arial" w:hAnsi="Arial" w:cs="Arial"/>
              </w:rPr>
              <w:t xml:space="preserve">Use of past </w:t>
            </w:r>
            <w:r w:rsidR="00437408">
              <w:rPr>
                <w:rFonts w:ascii="Arial" w:hAnsi="Arial" w:cs="Arial"/>
              </w:rPr>
              <w:t xml:space="preserve">Maths papers (Y2 &amp; </w:t>
            </w:r>
            <w:r>
              <w:rPr>
                <w:rFonts w:ascii="Arial" w:hAnsi="Arial" w:cs="Arial"/>
              </w:rPr>
              <w:t>Y6)</w:t>
            </w:r>
          </w:p>
          <w:p w:rsidR="00437408" w:rsidRPr="00E30993" w:rsidRDefault="00437408" w:rsidP="00437408">
            <w:pPr>
              <w:pStyle w:val="ListParagraph"/>
              <w:numPr>
                <w:ilvl w:val="0"/>
                <w:numId w:val="9"/>
              </w:numPr>
              <w:rPr>
                <w:rFonts w:ascii="Arial" w:hAnsi="Arial" w:cs="Arial"/>
              </w:rPr>
            </w:pPr>
            <w:r>
              <w:rPr>
                <w:rFonts w:ascii="Arial" w:hAnsi="Arial" w:cs="Arial"/>
              </w:rPr>
              <w:t>NFER – Summer term Y1, 3, 4, 5</w:t>
            </w:r>
          </w:p>
        </w:tc>
      </w:tr>
    </w:tbl>
    <w:p w:rsidR="00E30993" w:rsidRDefault="00E30993" w:rsidP="00E30993">
      <w:pPr>
        <w:rPr>
          <w:rFonts w:ascii="Arial" w:hAnsi="Arial" w:cs="Arial"/>
        </w:rPr>
      </w:pPr>
    </w:p>
    <w:p w:rsidR="00437408" w:rsidRDefault="00437408" w:rsidP="00467AB9">
      <w:pPr>
        <w:rPr>
          <w:rFonts w:ascii="Arial" w:hAnsi="Arial" w:cs="Arial"/>
          <w:b/>
        </w:rPr>
      </w:pPr>
    </w:p>
    <w:p w:rsidR="00437408" w:rsidRDefault="00437408" w:rsidP="00467AB9">
      <w:pPr>
        <w:rPr>
          <w:rFonts w:ascii="Arial" w:hAnsi="Arial" w:cs="Arial"/>
          <w:b/>
        </w:rPr>
      </w:pPr>
    </w:p>
    <w:p w:rsidR="00467AB9" w:rsidRDefault="00467AB9" w:rsidP="00467AB9">
      <w:pPr>
        <w:rPr>
          <w:rFonts w:ascii="Arial" w:hAnsi="Arial" w:cs="Arial"/>
          <w:b/>
        </w:rPr>
      </w:pPr>
      <w:r>
        <w:rPr>
          <w:rFonts w:ascii="Arial" w:hAnsi="Arial" w:cs="Arial"/>
          <w:b/>
        </w:rPr>
        <w:lastRenderedPageBreak/>
        <w:t>Other subjects:</w:t>
      </w:r>
    </w:p>
    <w:tbl>
      <w:tblPr>
        <w:tblStyle w:val="TableGrid"/>
        <w:tblW w:w="0" w:type="auto"/>
        <w:tblLook w:val="04A0" w:firstRow="1" w:lastRow="0" w:firstColumn="1" w:lastColumn="0" w:noHBand="0" w:noVBand="1"/>
      </w:tblPr>
      <w:tblGrid>
        <w:gridCol w:w="4508"/>
        <w:gridCol w:w="4508"/>
      </w:tblGrid>
      <w:tr w:rsidR="00467AB9" w:rsidTr="00537C9B">
        <w:tc>
          <w:tcPr>
            <w:tcW w:w="4508" w:type="dxa"/>
            <w:shd w:val="clear" w:color="auto" w:fill="ACB9CA" w:themeFill="text2" w:themeFillTint="66"/>
          </w:tcPr>
          <w:p w:rsidR="00467AB9" w:rsidRDefault="00467AB9" w:rsidP="00467AB9">
            <w:pPr>
              <w:rPr>
                <w:rFonts w:ascii="Arial" w:hAnsi="Arial" w:cs="Arial"/>
                <w:b/>
              </w:rPr>
            </w:pPr>
            <w:r>
              <w:rPr>
                <w:rFonts w:ascii="Arial" w:hAnsi="Arial" w:cs="Arial"/>
                <w:b/>
              </w:rPr>
              <w:t>Religious Education</w:t>
            </w:r>
          </w:p>
        </w:tc>
        <w:tc>
          <w:tcPr>
            <w:tcW w:w="4508" w:type="dxa"/>
          </w:tcPr>
          <w:p w:rsidR="00467AB9" w:rsidRPr="00467AB9" w:rsidRDefault="00437408" w:rsidP="00195531">
            <w:pPr>
              <w:jc w:val="both"/>
              <w:rPr>
                <w:rFonts w:ascii="Arial" w:hAnsi="Arial" w:cs="Arial"/>
              </w:rPr>
            </w:pPr>
            <w:r>
              <w:rPr>
                <w:rFonts w:ascii="Arial" w:hAnsi="Arial" w:cs="Arial"/>
              </w:rPr>
              <w:t>A</w:t>
            </w:r>
            <w:r w:rsidR="00467AB9" w:rsidRPr="00467AB9">
              <w:rPr>
                <w:rFonts w:ascii="Arial" w:hAnsi="Arial" w:cs="Arial"/>
              </w:rPr>
              <w:t>ssessment of pupil’s work, based on a three year cycle, is carried out</w:t>
            </w:r>
            <w:r w:rsidR="00467AB9" w:rsidRPr="00467AB9">
              <w:rPr>
                <w:rStyle w:val="apple-converted-space"/>
                <w:rFonts w:ascii="Arial" w:hAnsi="Arial" w:cs="Arial"/>
              </w:rPr>
              <w:t> </w:t>
            </w:r>
            <w:r w:rsidR="00467AB9" w:rsidRPr="00467AB9">
              <w:rPr>
                <w:rStyle w:val="Strong"/>
                <w:rFonts w:ascii="Arial" w:hAnsi="Arial" w:cs="Arial"/>
                <w:bdr w:val="none" w:sz="0" w:space="0" w:color="auto" w:frame="1"/>
              </w:rPr>
              <w:t>once per term</w:t>
            </w:r>
            <w:r w:rsidR="00467AB9" w:rsidRPr="00467AB9">
              <w:rPr>
                <w:rStyle w:val="apple-converted-space"/>
                <w:rFonts w:ascii="Arial" w:hAnsi="Arial" w:cs="Arial"/>
              </w:rPr>
              <w:t> </w:t>
            </w:r>
            <w:r w:rsidR="00467AB9" w:rsidRPr="00467AB9">
              <w:rPr>
                <w:rFonts w:ascii="Arial" w:hAnsi="Arial" w:cs="Arial"/>
              </w:rPr>
              <w:t>for</w:t>
            </w:r>
            <w:r w:rsidR="00467AB9" w:rsidRPr="00467AB9">
              <w:rPr>
                <w:rStyle w:val="apple-converted-space"/>
                <w:rFonts w:ascii="Arial" w:hAnsi="Arial" w:cs="Arial"/>
              </w:rPr>
              <w:t> </w:t>
            </w:r>
            <w:r w:rsidR="00467AB9" w:rsidRPr="00467AB9">
              <w:rPr>
                <w:rStyle w:val="Strong"/>
                <w:rFonts w:ascii="Arial" w:hAnsi="Arial" w:cs="Arial"/>
                <w:bdr w:val="none" w:sz="0" w:space="0" w:color="auto" w:frame="1"/>
              </w:rPr>
              <w:t>one</w:t>
            </w:r>
            <w:r w:rsidR="00467AB9" w:rsidRPr="00467AB9">
              <w:rPr>
                <w:rStyle w:val="apple-converted-space"/>
                <w:rFonts w:ascii="Arial" w:hAnsi="Arial" w:cs="Arial"/>
              </w:rPr>
              <w:t> </w:t>
            </w:r>
            <w:r w:rsidR="00467AB9" w:rsidRPr="00467AB9">
              <w:rPr>
                <w:rFonts w:ascii="Arial" w:hAnsi="Arial" w:cs="Arial"/>
              </w:rPr>
              <w:t>of the three topics covered in the ‘</w:t>
            </w:r>
            <w:r w:rsidR="00467AB9" w:rsidRPr="00467AB9">
              <w:rPr>
                <w:rFonts w:ascii="Arial" w:hAnsi="Arial" w:cs="Arial"/>
                <w:i/>
              </w:rPr>
              <w:t>Come and See’</w:t>
            </w:r>
            <w:r w:rsidR="00467AB9" w:rsidRPr="00467AB9">
              <w:rPr>
                <w:rFonts w:ascii="Arial" w:hAnsi="Arial" w:cs="Arial"/>
              </w:rPr>
              <w:t xml:space="preserve"> scheme</w:t>
            </w:r>
            <w:r>
              <w:rPr>
                <w:rFonts w:ascii="Arial" w:hAnsi="Arial" w:cs="Arial"/>
              </w:rPr>
              <w:t xml:space="preserve">; </w:t>
            </w:r>
            <w:r w:rsidR="00467AB9" w:rsidRPr="00467AB9">
              <w:rPr>
                <w:rFonts w:ascii="Arial" w:hAnsi="Arial" w:cs="Arial"/>
              </w:rPr>
              <w:t>overall attainment is judged through assessment of work over time, using the ‘driver words’ of:</w:t>
            </w:r>
          </w:p>
          <w:p w:rsidR="00467AB9" w:rsidRPr="00467AB9" w:rsidRDefault="00467AB9" w:rsidP="00195531">
            <w:pPr>
              <w:numPr>
                <w:ilvl w:val="0"/>
                <w:numId w:val="10"/>
              </w:numPr>
              <w:jc w:val="both"/>
              <w:rPr>
                <w:rFonts w:ascii="Arial" w:hAnsi="Arial" w:cs="Arial"/>
              </w:rPr>
            </w:pPr>
            <w:r w:rsidRPr="00467AB9">
              <w:rPr>
                <w:rFonts w:ascii="Arial" w:hAnsi="Arial" w:cs="Arial"/>
              </w:rPr>
              <w:t>Recognise</w:t>
            </w:r>
          </w:p>
          <w:p w:rsidR="00467AB9" w:rsidRPr="00467AB9" w:rsidRDefault="00467AB9" w:rsidP="00195531">
            <w:pPr>
              <w:numPr>
                <w:ilvl w:val="0"/>
                <w:numId w:val="10"/>
              </w:numPr>
              <w:jc w:val="both"/>
              <w:rPr>
                <w:rFonts w:ascii="Arial" w:hAnsi="Arial" w:cs="Arial"/>
              </w:rPr>
            </w:pPr>
            <w:r w:rsidRPr="00467AB9">
              <w:rPr>
                <w:rFonts w:ascii="Arial" w:hAnsi="Arial" w:cs="Arial"/>
              </w:rPr>
              <w:t>Describe</w:t>
            </w:r>
          </w:p>
          <w:p w:rsidR="00467AB9" w:rsidRPr="00467AB9" w:rsidRDefault="00467AB9" w:rsidP="00195531">
            <w:pPr>
              <w:numPr>
                <w:ilvl w:val="0"/>
                <w:numId w:val="10"/>
              </w:numPr>
              <w:jc w:val="both"/>
              <w:rPr>
                <w:rFonts w:ascii="Arial" w:hAnsi="Arial" w:cs="Arial"/>
              </w:rPr>
            </w:pPr>
            <w:r w:rsidRPr="00467AB9">
              <w:rPr>
                <w:rFonts w:ascii="Arial" w:hAnsi="Arial" w:cs="Arial"/>
              </w:rPr>
              <w:t>Give reasons</w:t>
            </w:r>
          </w:p>
          <w:p w:rsidR="00467AB9" w:rsidRPr="00467AB9" w:rsidRDefault="00467AB9" w:rsidP="00195531">
            <w:pPr>
              <w:numPr>
                <w:ilvl w:val="0"/>
                <w:numId w:val="10"/>
              </w:numPr>
              <w:jc w:val="both"/>
              <w:rPr>
                <w:rFonts w:ascii="Arial" w:hAnsi="Arial" w:cs="Arial"/>
              </w:rPr>
            </w:pPr>
            <w:r w:rsidRPr="00467AB9">
              <w:rPr>
                <w:rFonts w:ascii="Arial" w:hAnsi="Arial" w:cs="Arial"/>
              </w:rPr>
              <w:t>Show understanding</w:t>
            </w:r>
          </w:p>
          <w:p w:rsidR="00467AB9" w:rsidRPr="00467AB9" w:rsidRDefault="00467AB9" w:rsidP="00195531">
            <w:pPr>
              <w:numPr>
                <w:ilvl w:val="0"/>
                <w:numId w:val="10"/>
              </w:numPr>
              <w:jc w:val="both"/>
              <w:rPr>
                <w:rFonts w:ascii="Arial" w:hAnsi="Arial" w:cs="Arial"/>
              </w:rPr>
            </w:pPr>
            <w:r w:rsidRPr="00467AB9">
              <w:rPr>
                <w:rFonts w:ascii="Arial" w:hAnsi="Arial" w:cs="Arial"/>
              </w:rPr>
              <w:t>Make links</w:t>
            </w:r>
          </w:p>
        </w:tc>
      </w:tr>
      <w:tr w:rsidR="00467AB9" w:rsidTr="00537C9B">
        <w:tc>
          <w:tcPr>
            <w:tcW w:w="4508" w:type="dxa"/>
            <w:shd w:val="clear" w:color="auto" w:fill="ACB9CA" w:themeFill="text2" w:themeFillTint="66"/>
          </w:tcPr>
          <w:p w:rsidR="00467AB9" w:rsidRDefault="00467AB9" w:rsidP="00467AB9">
            <w:pPr>
              <w:rPr>
                <w:rFonts w:ascii="Arial" w:hAnsi="Arial" w:cs="Arial"/>
                <w:b/>
              </w:rPr>
            </w:pPr>
            <w:bookmarkStart w:id="0" w:name="_GoBack" w:colFirst="1" w:colLast="1"/>
            <w:r>
              <w:rPr>
                <w:rFonts w:ascii="Arial" w:hAnsi="Arial" w:cs="Arial"/>
                <w:b/>
              </w:rPr>
              <w:t>Foundation Subjects:</w:t>
            </w:r>
          </w:p>
        </w:tc>
        <w:tc>
          <w:tcPr>
            <w:tcW w:w="4508" w:type="dxa"/>
          </w:tcPr>
          <w:p w:rsidR="00467AB9" w:rsidRPr="00467AB9" w:rsidRDefault="00467AB9" w:rsidP="00195531">
            <w:pPr>
              <w:jc w:val="both"/>
              <w:rPr>
                <w:rFonts w:ascii="Arial" w:hAnsi="Arial" w:cs="Arial"/>
                <w:b/>
              </w:rPr>
            </w:pPr>
            <w:r w:rsidRPr="00467AB9">
              <w:rPr>
                <w:rFonts w:ascii="Arial" w:hAnsi="Arial" w:cs="Arial"/>
              </w:rPr>
              <w:t>Teachers gather evidence through observations, examples of children’s w</w:t>
            </w:r>
            <w:r w:rsidR="00195531">
              <w:rPr>
                <w:rFonts w:ascii="Arial" w:hAnsi="Arial" w:cs="Arial"/>
              </w:rPr>
              <w:t>ork and discussions with pupils after each unit of work</w:t>
            </w:r>
          </w:p>
        </w:tc>
      </w:tr>
      <w:bookmarkEnd w:id="0"/>
    </w:tbl>
    <w:p w:rsidR="00467AB9" w:rsidRDefault="00467AB9" w:rsidP="00467AB9">
      <w:pPr>
        <w:rPr>
          <w:rFonts w:ascii="Arial" w:hAnsi="Arial" w:cs="Arial"/>
          <w:b/>
        </w:rPr>
      </w:pPr>
    </w:p>
    <w:p w:rsidR="000C47BD" w:rsidRDefault="000C47BD" w:rsidP="000C47BD">
      <w:pPr>
        <w:rPr>
          <w:rFonts w:ascii="Arial" w:hAnsi="Arial" w:cs="Arial"/>
          <w:b/>
        </w:rPr>
      </w:pPr>
      <w:r>
        <w:rPr>
          <w:rFonts w:ascii="Arial" w:hAnsi="Arial" w:cs="Arial"/>
          <w:b/>
        </w:rPr>
        <w:t>Statutory Assessments:</w:t>
      </w:r>
    </w:p>
    <w:tbl>
      <w:tblPr>
        <w:tblStyle w:val="TableGrid"/>
        <w:tblW w:w="0" w:type="auto"/>
        <w:tblLook w:val="04A0" w:firstRow="1" w:lastRow="0" w:firstColumn="1" w:lastColumn="0" w:noHBand="0" w:noVBand="1"/>
      </w:tblPr>
      <w:tblGrid>
        <w:gridCol w:w="2270"/>
        <w:gridCol w:w="3821"/>
        <w:gridCol w:w="3151"/>
      </w:tblGrid>
      <w:tr w:rsidR="000C47BD" w:rsidTr="000C47BD">
        <w:tc>
          <w:tcPr>
            <w:tcW w:w="2270" w:type="dxa"/>
            <w:shd w:val="clear" w:color="auto" w:fill="ACB9CA" w:themeFill="text2" w:themeFillTint="66"/>
          </w:tcPr>
          <w:p w:rsidR="000C47BD" w:rsidRPr="00E30993" w:rsidRDefault="000C47BD" w:rsidP="00F50AC0">
            <w:pPr>
              <w:jc w:val="center"/>
              <w:rPr>
                <w:rFonts w:ascii="Arial" w:hAnsi="Arial" w:cs="Arial"/>
                <w:b/>
              </w:rPr>
            </w:pPr>
            <w:r>
              <w:rPr>
                <w:rFonts w:ascii="Arial" w:hAnsi="Arial" w:cs="Arial"/>
                <w:b/>
              </w:rPr>
              <w:t>Year Group</w:t>
            </w:r>
          </w:p>
        </w:tc>
        <w:tc>
          <w:tcPr>
            <w:tcW w:w="3821" w:type="dxa"/>
            <w:shd w:val="clear" w:color="auto" w:fill="ACB9CA" w:themeFill="text2" w:themeFillTint="66"/>
          </w:tcPr>
          <w:p w:rsidR="000C47BD" w:rsidRPr="00E30993" w:rsidRDefault="000C47BD" w:rsidP="00F50AC0">
            <w:pPr>
              <w:jc w:val="center"/>
              <w:rPr>
                <w:rFonts w:ascii="Arial" w:hAnsi="Arial" w:cs="Arial"/>
                <w:b/>
              </w:rPr>
            </w:pPr>
            <w:r>
              <w:rPr>
                <w:rFonts w:ascii="Arial" w:hAnsi="Arial" w:cs="Arial"/>
                <w:b/>
              </w:rPr>
              <w:t>Statutory Assessments</w:t>
            </w:r>
          </w:p>
        </w:tc>
        <w:tc>
          <w:tcPr>
            <w:tcW w:w="3151" w:type="dxa"/>
            <w:shd w:val="clear" w:color="auto" w:fill="ACB9CA" w:themeFill="text2" w:themeFillTint="66"/>
          </w:tcPr>
          <w:p w:rsidR="000C47BD" w:rsidRDefault="000C47BD" w:rsidP="00F50AC0">
            <w:pPr>
              <w:jc w:val="center"/>
              <w:rPr>
                <w:rFonts w:ascii="Arial" w:hAnsi="Arial" w:cs="Arial"/>
                <w:b/>
              </w:rPr>
            </w:pPr>
            <w:r>
              <w:rPr>
                <w:rFonts w:ascii="Arial" w:hAnsi="Arial" w:cs="Arial"/>
                <w:b/>
              </w:rPr>
              <w:t>When?</w:t>
            </w:r>
          </w:p>
        </w:tc>
      </w:tr>
      <w:tr w:rsidR="000C47BD" w:rsidTr="000C47BD">
        <w:tc>
          <w:tcPr>
            <w:tcW w:w="2270" w:type="dxa"/>
          </w:tcPr>
          <w:p w:rsidR="000C47BD" w:rsidRPr="000C47BD" w:rsidRDefault="000C47BD" w:rsidP="000C47BD">
            <w:pPr>
              <w:rPr>
                <w:rFonts w:ascii="Arial" w:hAnsi="Arial" w:cs="Arial"/>
              </w:rPr>
            </w:pPr>
            <w:r>
              <w:rPr>
                <w:rFonts w:ascii="Arial" w:hAnsi="Arial" w:cs="Arial"/>
              </w:rPr>
              <w:t>Reception</w:t>
            </w:r>
          </w:p>
        </w:tc>
        <w:tc>
          <w:tcPr>
            <w:tcW w:w="3821" w:type="dxa"/>
          </w:tcPr>
          <w:p w:rsidR="005E744E" w:rsidRDefault="000C47BD" w:rsidP="000C47BD">
            <w:pPr>
              <w:pStyle w:val="ListParagraph"/>
              <w:numPr>
                <w:ilvl w:val="0"/>
                <w:numId w:val="21"/>
              </w:numPr>
              <w:rPr>
                <w:rFonts w:ascii="Arial" w:hAnsi="Arial" w:cs="Arial"/>
              </w:rPr>
            </w:pPr>
            <w:r>
              <w:rPr>
                <w:rFonts w:ascii="Arial" w:hAnsi="Arial" w:cs="Arial"/>
              </w:rPr>
              <w:t>Baseline assessment</w:t>
            </w:r>
          </w:p>
          <w:p w:rsidR="005E744E" w:rsidRDefault="005E744E" w:rsidP="005E744E">
            <w:pPr>
              <w:rPr>
                <w:rFonts w:ascii="Arial" w:hAnsi="Arial" w:cs="Arial"/>
              </w:rPr>
            </w:pPr>
          </w:p>
          <w:p w:rsidR="005E744E" w:rsidRDefault="005E744E" w:rsidP="005E744E">
            <w:pPr>
              <w:rPr>
                <w:rFonts w:ascii="Arial" w:hAnsi="Arial" w:cs="Arial"/>
              </w:rPr>
            </w:pPr>
          </w:p>
          <w:p w:rsidR="000C47BD" w:rsidRPr="005E744E" w:rsidRDefault="005E744E" w:rsidP="005E744E">
            <w:pPr>
              <w:pStyle w:val="ListParagraph"/>
              <w:numPr>
                <w:ilvl w:val="0"/>
                <w:numId w:val="21"/>
              </w:numPr>
              <w:rPr>
                <w:rFonts w:ascii="Arial" w:hAnsi="Arial" w:cs="Arial"/>
              </w:rPr>
            </w:pPr>
            <w:r>
              <w:rPr>
                <w:rFonts w:ascii="Arial" w:hAnsi="Arial" w:cs="Arial"/>
              </w:rPr>
              <w:t>Teacher assessment against the National EYFS Framework</w:t>
            </w:r>
          </w:p>
        </w:tc>
        <w:tc>
          <w:tcPr>
            <w:tcW w:w="3151" w:type="dxa"/>
          </w:tcPr>
          <w:p w:rsidR="000C47BD" w:rsidRDefault="000C47BD" w:rsidP="000C47BD">
            <w:pPr>
              <w:pStyle w:val="ListParagraph"/>
              <w:numPr>
                <w:ilvl w:val="0"/>
                <w:numId w:val="21"/>
              </w:numPr>
              <w:rPr>
                <w:rFonts w:ascii="Arial" w:hAnsi="Arial" w:cs="Arial"/>
              </w:rPr>
            </w:pPr>
            <w:r>
              <w:rPr>
                <w:rFonts w:ascii="Arial" w:hAnsi="Arial" w:cs="Arial"/>
              </w:rPr>
              <w:t>first six weeks of the children’s time in Reception class</w:t>
            </w:r>
          </w:p>
          <w:p w:rsidR="00437408" w:rsidRDefault="00437408" w:rsidP="00437408">
            <w:pPr>
              <w:pStyle w:val="ListParagraph"/>
              <w:ind w:left="360"/>
              <w:rPr>
                <w:rFonts w:ascii="Arial" w:hAnsi="Arial" w:cs="Arial"/>
              </w:rPr>
            </w:pPr>
          </w:p>
          <w:p w:rsidR="005E744E" w:rsidRDefault="005E744E" w:rsidP="000C47BD">
            <w:pPr>
              <w:pStyle w:val="ListParagraph"/>
              <w:numPr>
                <w:ilvl w:val="0"/>
                <w:numId w:val="21"/>
              </w:numPr>
              <w:rPr>
                <w:rFonts w:ascii="Arial" w:hAnsi="Arial" w:cs="Arial"/>
              </w:rPr>
            </w:pPr>
            <w:r>
              <w:rPr>
                <w:rFonts w:ascii="Arial" w:hAnsi="Arial" w:cs="Arial"/>
              </w:rPr>
              <w:t>June</w:t>
            </w:r>
          </w:p>
        </w:tc>
      </w:tr>
      <w:tr w:rsidR="000C47BD" w:rsidTr="000C47BD">
        <w:tc>
          <w:tcPr>
            <w:tcW w:w="2270" w:type="dxa"/>
          </w:tcPr>
          <w:p w:rsidR="000C47BD" w:rsidRDefault="000C47BD" w:rsidP="000C47BD">
            <w:pPr>
              <w:rPr>
                <w:rFonts w:ascii="Arial" w:hAnsi="Arial" w:cs="Arial"/>
              </w:rPr>
            </w:pPr>
            <w:r>
              <w:rPr>
                <w:rFonts w:ascii="Arial" w:hAnsi="Arial" w:cs="Arial"/>
              </w:rPr>
              <w:t>Y1</w:t>
            </w:r>
          </w:p>
        </w:tc>
        <w:tc>
          <w:tcPr>
            <w:tcW w:w="3821" w:type="dxa"/>
          </w:tcPr>
          <w:p w:rsidR="000C47BD" w:rsidRDefault="000C47BD" w:rsidP="000C47BD">
            <w:pPr>
              <w:pStyle w:val="ListParagraph"/>
              <w:numPr>
                <w:ilvl w:val="0"/>
                <w:numId w:val="21"/>
              </w:numPr>
              <w:rPr>
                <w:rFonts w:ascii="Arial" w:hAnsi="Arial" w:cs="Arial"/>
              </w:rPr>
            </w:pPr>
            <w:r>
              <w:rPr>
                <w:rFonts w:ascii="Arial" w:hAnsi="Arial" w:cs="Arial"/>
              </w:rPr>
              <w:t>Phonics Screening Check</w:t>
            </w:r>
          </w:p>
        </w:tc>
        <w:tc>
          <w:tcPr>
            <w:tcW w:w="3151" w:type="dxa"/>
          </w:tcPr>
          <w:p w:rsidR="000C47BD" w:rsidRDefault="000C47BD" w:rsidP="000C47BD">
            <w:pPr>
              <w:pStyle w:val="ListParagraph"/>
              <w:numPr>
                <w:ilvl w:val="0"/>
                <w:numId w:val="21"/>
              </w:numPr>
              <w:rPr>
                <w:rFonts w:ascii="Arial" w:hAnsi="Arial" w:cs="Arial"/>
              </w:rPr>
            </w:pPr>
            <w:r>
              <w:rPr>
                <w:rFonts w:ascii="Arial" w:hAnsi="Arial" w:cs="Arial"/>
              </w:rPr>
              <w:t>June</w:t>
            </w:r>
          </w:p>
        </w:tc>
      </w:tr>
      <w:tr w:rsidR="000C47BD" w:rsidTr="000C47BD">
        <w:tc>
          <w:tcPr>
            <w:tcW w:w="2270" w:type="dxa"/>
          </w:tcPr>
          <w:p w:rsidR="000C47BD" w:rsidRDefault="000C47BD" w:rsidP="000C47BD">
            <w:pPr>
              <w:rPr>
                <w:rFonts w:ascii="Arial" w:hAnsi="Arial" w:cs="Arial"/>
              </w:rPr>
            </w:pPr>
            <w:r>
              <w:rPr>
                <w:rFonts w:ascii="Arial" w:hAnsi="Arial" w:cs="Arial"/>
              </w:rPr>
              <w:t>Y2</w:t>
            </w:r>
          </w:p>
        </w:tc>
        <w:tc>
          <w:tcPr>
            <w:tcW w:w="3821" w:type="dxa"/>
          </w:tcPr>
          <w:p w:rsidR="000C47BD" w:rsidRDefault="000C47BD" w:rsidP="000C47BD">
            <w:pPr>
              <w:pStyle w:val="ListParagraph"/>
              <w:numPr>
                <w:ilvl w:val="0"/>
                <w:numId w:val="21"/>
              </w:numPr>
              <w:rPr>
                <w:rFonts w:ascii="Arial" w:hAnsi="Arial" w:cs="Arial"/>
              </w:rPr>
            </w:pPr>
            <w:r>
              <w:rPr>
                <w:rFonts w:ascii="Arial" w:hAnsi="Arial" w:cs="Arial"/>
              </w:rPr>
              <w:t>Phonics Screening Check (resit)</w:t>
            </w:r>
          </w:p>
        </w:tc>
        <w:tc>
          <w:tcPr>
            <w:tcW w:w="3151" w:type="dxa"/>
          </w:tcPr>
          <w:p w:rsidR="000C47BD" w:rsidRPr="00E942C0" w:rsidRDefault="00E942C0" w:rsidP="000C47BD">
            <w:pPr>
              <w:pStyle w:val="ListParagraph"/>
              <w:numPr>
                <w:ilvl w:val="0"/>
                <w:numId w:val="21"/>
              </w:numPr>
              <w:rPr>
                <w:rFonts w:ascii="Arial" w:hAnsi="Arial" w:cs="Arial"/>
              </w:rPr>
            </w:pPr>
            <w:r w:rsidRPr="00E942C0">
              <w:rPr>
                <w:rFonts w:ascii="Arial" w:hAnsi="Arial" w:cs="Arial"/>
              </w:rPr>
              <w:t>End of the Autumn term/June</w:t>
            </w:r>
          </w:p>
        </w:tc>
      </w:tr>
      <w:tr w:rsidR="000C47BD" w:rsidTr="000C47BD">
        <w:tc>
          <w:tcPr>
            <w:tcW w:w="2270" w:type="dxa"/>
          </w:tcPr>
          <w:p w:rsidR="000C47BD" w:rsidRDefault="005E744E" w:rsidP="000C47BD">
            <w:pPr>
              <w:rPr>
                <w:rFonts w:ascii="Arial" w:hAnsi="Arial" w:cs="Arial"/>
              </w:rPr>
            </w:pPr>
            <w:r>
              <w:rPr>
                <w:rFonts w:ascii="Arial" w:hAnsi="Arial" w:cs="Arial"/>
              </w:rPr>
              <w:t>Y4</w:t>
            </w:r>
          </w:p>
        </w:tc>
        <w:tc>
          <w:tcPr>
            <w:tcW w:w="3821" w:type="dxa"/>
          </w:tcPr>
          <w:p w:rsidR="000C47BD" w:rsidRPr="005E744E" w:rsidRDefault="005E744E" w:rsidP="005E744E">
            <w:pPr>
              <w:pStyle w:val="ListParagraph"/>
              <w:numPr>
                <w:ilvl w:val="0"/>
                <w:numId w:val="22"/>
              </w:numPr>
              <w:rPr>
                <w:rFonts w:ascii="Arial" w:hAnsi="Arial" w:cs="Arial"/>
              </w:rPr>
            </w:pPr>
            <w:r w:rsidRPr="005E744E">
              <w:rPr>
                <w:rFonts w:ascii="Arial" w:hAnsi="Arial" w:cs="Arial"/>
              </w:rPr>
              <w:t>Multiplication Tables Check</w:t>
            </w:r>
          </w:p>
        </w:tc>
        <w:tc>
          <w:tcPr>
            <w:tcW w:w="3151" w:type="dxa"/>
          </w:tcPr>
          <w:p w:rsidR="000C47BD" w:rsidRDefault="005E744E" w:rsidP="000C47BD">
            <w:pPr>
              <w:pStyle w:val="ListParagraph"/>
              <w:numPr>
                <w:ilvl w:val="0"/>
                <w:numId w:val="21"/>
              </w:numPr>
              <w:rPr>
                <w:rFonts w:ascii="Arial" w:hAnsi="Arial" w:cs="Arial"/>
              </w:rPr>
            </w:pPr>
            <w:r>
              <w:rPr>
                <w:rFonts w:ascii="Arial" w:hAnsi="Arial" w:cs="Arial"/>
              </w:rPr>
              <w:t>June</w:t>
            </w:r>
          </w:p>
        </w:tc>
      </w:tr>
      <w:tr w:rsidR="000C47BD" w:rsidTr="000C47BD">
        <w:tc>
          <w:tcPr>
            <w:tcW w:w="2270" w:type="dxa"/>
          </w:tcPr>
          <w:p w:rsidR="000C47BD" w:rsidRDefault="005E744E" w:rsidP="000C47BD">
            <w:pPr>
              <w:rPr>
                <w:rFonts w:ascii="Arial" w:hAnsi="Arial" w:cs="Arial"/>
              </w:rPr>
            </w:pPr>
            <w:r>
              <w:rPr>
                <w:rFonts w:ascii="Arial" w:hAnsi="Arial" w:cs="Arial"/>
              </w:rPr>
              <w:t>Y6</w:t>
            </w:r>
          </w:p>
        </w:tc>
        <w:tc>
          <w:tcPr>
            <w:tcW w:w="3821" w:type="dxa"/>
          </w:tcPr>
          <w:p w:rsidR="000C47BD" w:rsidRDefault="005E744E" w:rsidP="000C47BD">
            <w:pPr>
              <w:pStyle w:val="ListParagraph"/>
              <w:numPr>
                <w:ilvl w:val="0"/>
                <w:numId w:val="21"/>
              </w:numPr>
              <w:rPr>
                <w:rFonts w:ascii="Arial" w:hAnsi="Arial" w:cs="Arial"/>
              </w:rPr>
            </w:pPr>
            <w:r>
              <w:rPr>
                <w:rFonts w:ascii="Arial" w:hAnsi="Arial" w:cs="Arial"/>
              </w:rPr>
              <w:t>Tests in Grammar, Punctuation &amp; Spelling (GAPS); reading &amp; maths</w:t>
            </w:r>
          </w:p>
          <w:p w:rsidR="005E744E" w:rsidRDefault="005E744E" w:rsidP="000C47BD">
            <w:pPr>
              <w:pStyle w:val="ListParagraph"/>
              <w:numPr>
                <w:ilvl w:val="0"/>
                <w:numId w:val="21"/>
              </w:numPr>
              <w:rPr>
                <w:rFonts w:ascii="Arial" w:hAnsi="Arial" w:cs="Arial"/>
              </w:rPr>
            </w:pPr>
            <w:r>
              <w:rPr>
                <w:rFonts w:ascii="Arial" w:hAnsi="Arial" w:cs="Arial"/>
              </w:rPr>
              <w:t>Teacher assessment of writing</w:t>
            </w:r>
          </w:p>
        </w:tc>
        <w:tc>
          <w:tcPr>
            <w:tcW w:w="3151" w:type="dxa"/>
          </w:tcPr>
          <w:p w:rsidR="000C47BD" w:rsidRDefault="005E744E" w:rsidP="000C47BD">
            <w:pPr>
              <w:pStyle w:val="ListParagraph"/>
              <w:numPr>
                <w:ilvl w:val="0"/>
                <w:numId w:val="21"/>
              </w:numPr>
              <w:rPr>
                <w:rFonts w:ascii="Arial" w:hAnsi="Arial" w:cs="Arial"/>
              </w:rPr>
            </w:pPr>
            <w:r>
              <w:rPr>
                <w:rFonts w:ascii="Arial" w:hAnsi="Arial" w:cs="Arial"/>
              </w:rPr>
              <w:t>May</w:t>
            </w:r>
          </w:p>
          <w:p w:rsidR="005E744E" w:rsidRDefault="005E744E" w:rsidP="005E744E">
            <w:pPr>
              <w:rPr>
                <w:rFonts w:ascii="Arial" w:hAnsi="Arial" w:cs="Arial"/>
              </w:rPr>
            </w:pPr>
          </w:p>
          <w:p w:rsidR="005E744E" w:rsidRDefault="005E744E" w:rsidP="005E744E">
            <w:pPr>
              <w:rPr>
                <w:rFonts w:ascii="Arial" w:hAnsi="Arial" w:cs="Arial"/>
              </w:rPr>
            </w:pPr>
          </w:p>
          <w:p w:rsidR="005E744E" w:rsidRPr="005E744E" w:rsidRDefault="005E744E" w:rsidP="005E744E">
            <w:pPr>
              <w:pStyle w:val="ListParagraph"/>
              <w:numPr>
                <w:ilvl w:val="0"/>
                <w:numId w:val="21"/>
              </w:numPr>
              <w:rPr>
                <w:rFonts w:ascii="Arial" w:hAnsi="Arial" w:cs="Arial"/>
              </w:rPr>
            </w:pPr>
            <w:r>
              <w:rPr>
                <w:rFonts w:ascii="Arial" w:hAnsi="Arial" w:cs="Arial"/>
              </w:rPr>
              <w:t>June</w:t>
            </w:r>
          </w:p>
        </w:tc>
      </w:tr>
    </w:tbl>
    <w:p w:rsidR="000C47BD" w:rsidRPr="00E30993" w:rsidRDefault="000C47BD" w:rsidP="000C47BD">
      <w:pPr>
        <w:rPr>
          <w:rFonts w:ascii="Arial" w:hAnsi="Arial" w:cs="Arial"/>
          <w:b/>
        </w:rPr>
      </w:pPr>
    </w:p>
    <w:p w:rsidR="00467AB9" w:rsidRDefault="00467AB9" w:rsidP="00467AB9">
      <w:pPr>
        <w:rPr>
          <w:rFonts w:ascii="Arial" w:hAnsi="Arial" w:cs="Arial"/>
          <w:b/>
        </w:rPr>
      </w:pPr>
    </w:p>
    <w:p w:rsidR="000F7F84" w:rsidRDefault="000F7F84" w:rsidP="00467AB9">
      <w:pPr>
        <w:rPr>
          <w:rFonts w:ascii="Arial" w:hAnsi="Arial" w:cs="Arial"/>
          <w:b/>
        </w:rPr>
      </w:pPr>
    </w:p>
    <w:p w:rsidR="000F7F84" w:rsidRDefault="000F7F84" w:rsidP="00467AB9">
      <w:pPr>
        <w:rPr>
          <w:rFonts w:ascii="Arial" w:hAnsi="Arial" w:cs="Arial"/>
          <w:b/>
        </w:rPr>
      </w:pPr>
    </w:p>
    <w:p w:rsidR="008F0D84" w:rsidRDefault="008F0D84" w:rsidP="008F0D84">
      <w:pPr>
        <w:rPr>
          <w:rFonts w:ascii="Arial" w:hAnsi="Arial" w:cs="Arial"/>
          <w:b/>
        </w:rPr>
      </w:pPr>
    </w:p>
    <w:p w:rsidR="008F0D84" w:rsidRDefault="008F0D84" w:rsidP="008F0D84">
      <w:pPr>
        <w:rPr>
          <w:rFonts w:ascii="Arial" w:hAnsi="Arial" w:cs="Arial"/>
          <w:b/>
        </w:rPr>
      </w:pPr>
    </w:p>
    <w:p w:rsidR="00537C9B" w:rsidRDefault="00537C9B" w:rsidP="008F0D84">
      <w:pPr>
        <w:jc w:val="center"/>
        <w:rPr>
          <w:rFonts w:ascii="Arial" w:hAnsi="Arial" w:cs="Arial"/>
        </w:rPr>
      </w:pPr>
    </w:p>
    <w:sectPr w:rsidR="00537C9B" w:rsidSect="005C7B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5"/>
    <w:lvl w:ilvl="0">
      <w:start w:val="1"/>
      <w:numFmt w:val="bullet"/>
      <w:lvlText w:val=""/>
      <w:lvlJc w:val="left"/>
      <w:pPr>
        <w:tabs>
          <w:tab w:val="num" w:pos="360"/>
        </w:tabs>
        <w:ind w:left="360" w:hanging="360"/>
      </w:pPr>
      <w:rPr>
        <w:rFonts w:ascii="Wingdings" w:hAnsi="Wingdings" w:cs="Wingdings" w:hint="default"/>
        <w:color w:val="auto"/>
        <w:sz w:val="20"/>
        <w:szCs w:val="20"/>
      </w:rPr>
    </w:lvl>
  </w:abstractNum>
  <w:abstractNum w:abstractNumId="1" w15:restartNumberingAfterBreak="0">
    <w:nsid w:val="0000000A"/>
    <w:multiLevelType w:val="singleLevel"/>
    <w:tmpl w:val="0000000A"/>
    <w:name w:val="WW8Num11"/>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2" w15:restartNumberingAfterBreak="0">
    <w:nsid w:val="0000000B"/>
    <w:multiLevelType w:val="singleLevel"/>
    <w:tmpl w:val="0000000B"/>
    <w:name w:val="WW8Num12"/>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3" w15:restartNumberingAfterBreak="0">
    <w:nsid w:val="00000010"/>
    <w:multiLevelType w:val="singleLevel"/>
    <w:tmpl w:val="00000010"/>
    <w:name w:val="WW8Num17"/>
    <w:lvl w:ilvl="0">
      <w:start w:val="1"/>
      <w:numFmt w:val="bullet"/>
      <w:lvlText w:val=""/>
      <w:lvlJc w:val="left"/>
      <w:pPr>
        <w:tabs>
          <w:tab w:val="num" w:pos="360"/>
        </w:tabs>
        <w:ind w:left="360" w:hanging="360"/>
      </w:pPr>
      <w:rPr>
        <w:rFonts w:ascii="Wingdings" w:hAnsi="Wingdings" w:cs="Wingdings" w:hint="default"/>
        <w:sz w:val="20"/>
        <w:szCs w:val="20"/>
      </w:rPr>
    </w:lvl>
  </w:abstractNum>
  <w:abstractNum w:abstractNumId="4" w15:restartNumberingAfterBreak="0">
    <w:nsid w:val="01AC40F7"/>
    <w:multiLevelType w:val="hybridMultilevel"/>
    <w:tmpl w:val="13C02E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48E7D93"/>
    <w:multiLevelType w:val="hybridMultilevel"/>
    <w:tmpl w:val="67AA5A2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21C6C59"/>
    <w:multiLevelType w:val="hybridMultilevel"/>
    <w:tmpl w:val="AC5E27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B2A4689"/>
    <w:multiLevelType w:val="hybridMultilevel"/>
    <w:tmpl w:val="4CF0E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164F45"/>
    <w:multiLevelType w:val="hybridMultilevel"/>
    <w:tmpl w:val="BDDE5F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1FB75CB5"/>
    <w:multiLevelType w:val="hybridMultilevel"/>
    <w:tmpl w:val="CFD0E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915B1"/>
    <w:multiLevelType w:val="hybridMultilevel"/>
    <w:tmpl w:val="A13C1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DB5C92"/>
    <w:multiLevelType w:val="hybridMultilevel"/>
    <w:tmpl w:val="1938C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E65CB"/>
    <w:multiLevelType w:val="hybridMultilevel"/>
    <w:tmpl w:val="B0DA1E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3E77364"/>
    <w:multiLevelType w:val="hybridMultilevel"/>
    <w:tmpl w:val="D33A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410A1"/>
    <w:multiLevelType w:val="hybridMultilevel"/>
    <w:tmpl w:val="B014988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728339A"/>
    <w:multiLevelType w:val="hybridMultilevel"/>
    <w:tmpl w:val="893E7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842A4E"/>
    <w:multiLevelType w:val="hybridMultilevel"/>
    <w:tmpl w:val="3586D5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64348B9"/>
    <w:multiLevelType w:val="hybridMultilevel"/>
    <w:tmpl w:val="1640053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72354"/>
    <w:multiLevelType w:val="hybridMultilevel"/>
    <w:tmpl w:val="31666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2600B7"/>
    <w:multiLevelType w:val="hybridMultilevel"/>
    <w:tmpl w:val="4C76D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3F38BE"/>
    <w:multiLevelType w:val="hybridMultilevel"/>
    <w:tmpl w:val="01987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C40A41"/>
    <w:multiLevelType w:val="hybridMultilevel"/>
    <w:tmpl w:val="444687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53DF651B"/>
    <w:multiLevelType w:val="hybridMultilevel"/>
    <w:tmpl w:val="11E27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D1689A"/>
    <w:multiLevelType w:val="hybridMultilevel"/>
    <w:tmpl w:val="9976D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7B43D8"/>
    <w:multiLevelType w:val="hybridMultilevel"/>
    <w:tmpl w:val="CE366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2994A9C"/>
    <w:multiLevelType w:val="hybridMultilevel"/>
    <w:tmpl w:val="2432F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4393B5F"/>
    <w:multiLevelType w:val="hybridMultilevel"/>
    <w:tmpl w:val="EDFC86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8D4C67"/>
    <w:multiLevelType w:val="hybridMultilevel"/>
    <w:tmpl w:val="7B70DB2C"/>
    <w:lvl w:ilvl="0" w:tplc="0470A5CE">
      <w:start w:val="1"/>
      <w:numFmt w:val="bullet"/>
      <w:lvlText w:val="∞"/>
      <w:lvlJc w:val="left"/>
      <w:pPr>
        <w:ind w:left="2880" w:hanging="360"/>
      </w:pPr>
      <w:rPr>
        <w:rFonts w:ascii="Lucida Calligraphy" w:hAnsi="Lucida Calligraphy"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8" w15:restartNumberingAfterBreak="0">
    <w:nsid w:val="7DB256A6"/>
    <w:multiLevelType w:val="hybridMultilevel"/>
    <w:tmpl w:val="AB5A40EA"/>
    <w:lvl w:ilvl="0" w:tplc="0470A5CE">
      <w:start w:val="1"/>
      <w:numFmt w:val="bullet"/>
      <w:lvlText w:val="∞"/>
      <w:lvlJc w:val="left"/>
      <w:pPr>
        <w:ind w:left="2880" w:hanging="360"/>
      </w:pPr>
      <w:rPr>
        <w:rFonts w:ascii="Lucida Calligraphy" w:hAnsi="Lucida Calligraphy" w:hint="default"/>
      </w:rPr>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29" w15:restartNumberingAfterBreak="0">
    <w:nsid w:val="7DE17FB7"/>
    <w:multiLevelType w:val="hybridMultilevel"/>
    <w:tmpl w:val="B33EE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7"/>
  </w:num>
  <w:num w:numId="4">
    <w:abstractNumId w:val="26"/>
  </w:num>
  <w:num w:numId="5">
    <w:abstractNumId w:val="0"/>
  </w:num>
  <w:num w:numId="6">
    <w:abstractNumId w:val="1"/>
  </w:num>
  <w:num w:numId="7">
    <w:abstractNumId w:val="2"/>
  </w:num>
  <w:num w:numId="8">
    <w:abstractNumId w:val="3"/>
  </w:num>
  <w:num w:numId="9">
    <w:abstractNumId w:val="14"/>
  </w:num>
  <w:num w:numId="10">
    <w:abstractNumId w:val="25"/>
  </w:num>
  <w:num w:numId="11">
    <w:abstractNumId w:val="16"/>
  </w:num>
  <w:num w:numId="12">
    <w:abstractNumId w:val="17"/>
  </w:num>
  <w:num w:numId="13">
    <w:abstractNumId w:val="23"/>
  </w:num>
  <w:num w:numId="14">
    <w:abstractNumId w:val="15"/>
  </w:num>
  <w:num w:numId="15">
    <w:abstractNumId w:val="5"/>
  </w:num>
  <w:num w:numId="16">
    <w:abstractNumId w:val="8"/>
  </w:num>
  <w:num w:numId="17">
    <w:abstractNumId w:val="12"/>
  </w:num>
  <w:num w:numId="18">
    <w:abstractNumId w:val="27"/>
  </w:num>
  <w:num w:numId="19">
    <w:abstractNumId w:val="19"/>
  </w:num>
  <w:num w:numId="20">
    <w:abstractNumId w:val="28"/>
  </w:num>
  <w:num w:numId="21">
    <w:abstractNumId w:val="6"/>
  </w:num>
  <w:num w:numId="22">
    <w:abstractNumId w:val="4"/>
  </w:num>
  <w:num w:numId="23">
    <w:abstractNumId w:val="18"/>
  </w:num>
  <w:num w:numId="24">
    <w:abstractNumId w:val="20"/>
  </w:num>
  <w:num w:numId="25">
    <w:abstractNumId w:val="9"/>
  </w:num>
  <w:num w:numId="26">
    <w:abstractNumId w:val="10"/>
  </w:num>
  <w:num w:numId="27">
    <w:abstractNumId w:val="11"/>
  </w:num>
  <w:num w:numId="28">
    <w:abstractNumId w:val="22"/>
  </w:num>
  <w:num w:numId="29">
    <w:abstractNumId w:val="29"/>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51B"/>
    <w:rsid w:val="000108F9"/>
    <w:rsid w:val="00053E27"/>
    <w:rsid w:val="0006767E"/>
    <w:rsid w:val="000C47BD"/>
    <w:rsid w:val="000F7F84"/>
    <w:rsid w:val="00115964"/>
    <w:rsid w:val="00195531"/>
    <w:rsid w:val="001B502F"/>
    <w:rsid w:val="001C4801"/>
    <w:rsid w:val="00276385"/>
    <w:rsid w:val="00437408"/>
    <w:rsid w:val="00461603"/>
    <w:rsid w:val="00465DF9"/>
    <w:rsid w:val="00467AB9"/>
    <w:rsid w:val="00495D84"/>
    <w:rsid w:val="004A6E0D"/>
    <w:rsid w:val="004C1B91"/>
    <w:rsid w:val="00522AC1"/>
    <w:rsid w:val="00537C9B"/>
    <w:rsid w:val="005C7BE5"/>
    <w:rsid w:val="005E744E"/>
    <w:rsid w:val="005F40C7"/>
    <w:rsid w:val="006867B6"/>
    <w:rsid w:val="00687B8C"/>
    <w:rsid w:val="006A4D17"/>
    <w:rsid w:val="006C2C57"/>
    <w:rsid w:val="00886C4D"/>
    <w:rsid w:val="008A4836"/>
    <w:rsid w:val="008F0D84"/>
    <w:rsid w:val="00942A16"/>
    <w:rsid w:val="009D2FFF"/>
    <w:rsid w:val="00A34464"/>
    <w:rsid w:val="00CB3595"/>
    <w:rsid w:val="00D055DA"/>
    <w:rsid w:val="00D41B57"/>
    <w:rsid w:val="00DC2DDE"/>
    <w:rsid w:val="00E30993"/>
    <w:rsid w:val="00E56415"/>
    <w:rsid w:val="00E942C0"/>
    <w:rsid w:val="00F84910"/>
    <w:rsid w:val="00FE3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2EBBF"/>
  <w15:docId w15:val="{4B1A5F7A-5D0C-4F89-B622-76B15197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51B"/>
    <w:pPr>
      <w:ind w:left="720"/>
      <w:contextualSpacing/>
    </w:pPr>
  </w:style>
  <w:style w:type="table" w:styleId="TableGrid">
    <w:name w:val="Table Grid"/>
    <w:basedOn w:val="TableNormal"/>
    <w:uiPriority w:val="39"/>
    <w:rsid w:val="00E309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467AB9"/>
    <w:rPr>
      <w:b/>
      <w:bCs/>
    </w:rPr>
  </w:style>
  <w:style w:type="character" w:customStyle="1" w:styleId="apple-converted-space">
    <w:name w:val="apple-converted-space"/>
    <w:rsid w:val="00467AB9"/>
  </w:style>
  <w:style w:type="paragraph" w:styleId="BalloonText">
    <w:name w:val="Balloon Text"/>
    <w:basedOn w:val="Normal"/>
    <w:link w:val="BalloonTextChar"/>
    <w:uiPriority w:val="99"/>
    <w:semiHidden/>
    <w:unhideWhenUsed/>
    <w:rsid w:val="002763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8</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 Messham</dc:creator>
  <cp:keywords/>
  <dc:description/>
  <cp:lastModifiedBy>Mandy Messham</cp:lastModifiedBy>
  <cp:revision>16</cp:revision>
  <dcterms:created xsi:type="dcterms:W3CDTF">2018-02-25T13:33:00Z</dcterms:created>
  <dcterms:modified xsi:type="dcterms:W3CDTF">2023-10-16T15:27:00Z</dcterms:modified>
</cp:coreProperties>
</file>